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E58616" w14:textId="65D6AB3A" w:rsidR="00B00019" w:rsidRDefault="00B00019" w:rsidP="00E16188">
      <w:pPr>
        <w:widowControl/>
        <w:suppressAutoHyphens w:val="0"/>
        <w:spacing w:line="300" w:lineRule="atLeast"/>
        <w:jc w:val="right"/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</w:pPr>
      <w:r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>Ley 12/2014, art. 19</w:t>
      </w:r>
    </w:p>
    <w:p w14:paraId="41B9B927" w14:textId="77777777" w:rsidR="00E16188" w:rsidRPr="00E16188" w:rsidRDefault="00E16188" w:rsidP="00E16188">
      <w:pPr>
        <w:widowControl/>
        <w:suppressAutoHyphens w:val="0"/>
        <w:spacing w:line="300" w:lineRule="atLeast"/>
        <w:jc w:val="right"/>
        <w:rPr>
          <w:rFonts w:ascii="Helvetica" w:eastAsia="Times New Roman" w:hAnsi="Helvetica" w:cs="Helvetica"/>
          <w:kern w:val="0"/>
          <w:sz w:val="20"/>
          <w:szCs w:val="20"/>
          <w:lang w:eastAsia="es-ES" w:bidi="ar-SA"/>
        </w:rPr>
      </w:pPr>
      <w:r w:rsidRPr="00E16188"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>Información revisada junio de 2025</w:t>
      </w:r>
    </w:p>
    <w:p w14:paraId="59AA664D" w14:textId="77777777" w:rsidR="00E16188" w:rsidRDefault="00E16188" w:rsidP="00E16188">
      <w:pPr>
        <w:widowControl/>
        <w:suppressAutoHyphens w:val="0"/>
        <w:spacing w:line="300" w:lineRule="atLeast"/>
        <w:rPr>
          <w:rStyle w:val="Textoennegrita"/>
          <w:rFonts w:ascii="Helvetica" w:hAnsi="Helvetica" w:cs="Helvetica"/>
          <w:color w:val="333333"/>
          <w:sz w:val="20"/>
          <w:szCs w:val="20"/>
          <w:bdr w:val="none" w:sz="0" w:space="0" w:color="auto" w:frame="1"/>
          <w:shd w:val="clear" w:color="auto" w:fill="FFFFFF"/>
        </w:rPr>
      </w:pPr>
    </w:p>
    <w:p w14:paraId="25183274" w14:textId="392F9053" w:rsidR="008637F7" w:rsidRPr="00B00019" w:rsidRDefault="00E16188" w:rsidP="00B00019">
      <w:pPr>
        <w:widowControl/>
        <w:suppressAutoHyphens w:val="0"/>
        <w:spacing w:line="300" w:lineRule="atLeast"/>
        <w:jc w:val="center"/>
        <w:rPr>
          <w:rFonts w:ascii="Helvetica" w:hAnsi="Helvetica" w:cs="Helvetica"/>
          <w:b/>
          <w:bCs/>
          <w:color w:val="333333"/>
          <w:sz w:val="24"/>
          <w:bdr w:val="none" w:sz="0" w:space="0" w:color="auto" w:frame="1"/>
          <w:shd w:val="clear" w:color="auto" w:fill="FFFFFF"/>
        </w:rPr>
      </w:pPr>
      <w:r w:rsidRPr="00B00019">
        <w:rPr>
          <w:rStyle w:val="Textoennegrita"/>
          <w:rFonts w:ascii="Helvetica" w:hAnsi="Helvetica" w:cs="Helvetica"/>
          <w:color w:val="333333"/>
          <w:sz w:val="24"/>
          <w:bdr w:val="none" w:sz="0" w:space="0" w:color="auto" w:frame="1"/>
          <w:shd w:val="clear" w:color="auto" w:fill="FFFFFF"/>
        </w:rPr>
        <w:t>Resoluciones que autoricen el ejercicio de la actividad</w:t>
      </w:r>
      <w:r w:rsidR="00B00019" w:rsidRPr="00B00019">
        <w:rPr>
          <w:rStyle w:val="Textoennegrita"/>
          <w:rFonts w:ascii="Helvetica" w:hAnsi="Helvetica" w:cs="Helvetica"/>
          <w:color w:val="333333"/>
          <w:sz w:val="24"/>
          <w:bdr w:val="none" w:sz="0" w:space="0" w:color="auto" w:frame="1"/>
          <w:shd w:val="clear" w:color="auto" w:fill="FFFFFF"/>
        </w:rPr>
        <w:t xml:space="preserve"> </w:t>
      </w:r>
      <w:r w:rsidRPr="00B00019">
        <w:rPr>
          <w:rStyle w:val="Textoennegrita"/>
          <w:rFonts w:ascii="Helvetica" w:hAnsi="Helvetica" w:cs="Helvetica"/>
          <w:color w:val="333333"/>
          <w:sz w:val="24"/>
          <w:bdr w:val="none" w:sz="0" w:space="0" w:color="auto" w:frame="1"/>
          <w:shd w:val="clear" w:color="auto" w:fill="FFFFFF"/>
        </w:rPr>
        <w:t>privada al cese de los altos cargos y asimilados</w:t>
      </w:r>
    </w:p>
    <w:p w14:paraId="1D60E4BA" w14:textId="77777777" w:rsidR="00E16188" w:rsidRPr="00E16188" w:rsidRDefault="00E16188" w:rsidP="00E16188">
      <w:pPr>
        <w:widowControl/>
        <w:suppressAutoHyphens w:val="0"/>
        <w:spacing w:line="300" w:lineRule="atLeast"/>
        <w:jc w:val="right"/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</w:pPr>
    </w:p>
    <w:p w14:paraId="595060E9" w14:textId="77777777" w:rsidR="00B00019" w:rsidRDefault="00B00019">
      <w:pPr>
        <w:pStyle w:val="NormalWeb"/>
        <w:spacing w:before="0" w:after="135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</w:pPr>
    </w:p>
    <w:p w14:paraId="5348FEE3" w14:textId="3B30A7D5" w:rsidR="008637F7" w:rsidRPr="00E16188" w:rsidRDefault="00E16188">
      <w:pPr>
        <w:pStyle w:val="NormalWeb"/>
        <w:spacing w:before="0" w:after="135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 w:rsidRPr="00E16188">
        <w:rPr>
          <w:rFonts w:ascii="Helvetica" w:hAnsi="Helvetica" w:cs="Helvetica"/>
          <w:color w:val="333333"/>
          <w:sz w:val="20"/>
          <w:szCs w:val="20"/>
          <w:shd w:val="clear" w:color="auto" w:fill="FFFFFF"/>
        </w:rPr>
        <w:t>No se han dictado resoluciones que autoricen el ejercicio de la actividad privada al cese de altos cargos y asimilados en la actual legislatura.</w:t>
      </w:r>
      <w:bookmarkStart w:id="0" w:name="_GoBack"/>
      <w:bookmarkEnd w:id="0"/>
    </w:p>
    <w:sectPr w:rsidR="008637F7" w:rsidRPr="00E16188" w:rsidSect="00E16188">
      <w:headerReference w:type="default" r:id="rId7"/>
      <w:footerReference w:type="default" r:id="rId8"/>
      <w:pgSz w:w="11906" w:h="16838"/>
      <w:pgMar w:top="2410" w:right="1133" w:bottom="1815" w:left="1134" w:header="1417" w:footer="62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1D81E8" w14:textId="77777777" w:rsidR="00255DE7" w:rsidRDefault="00255DE7">
      <w:pPr>
        <w:spacing w:after="0"/>
      </w:pPr>
      <w:r>
        <w:separator/>
      </w:r>
    </w:p>
  </w:endnote>
  <w:endnote w:type="continuationSeparator" w:id="0">
    <w:p w14:paraId="1075AEBB" w14:textId="77777777" w:rsidR="00255DE7" w:rsidRDefault="00255DE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umnst777 BT">
    <w:altName w:val="Calibri"/>
    <w:charset w:val="00"/>
    <w:family w:val="swiss"/>
    <w:pitch w:val="variable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008A7C" w14:textId="77777777" w:rsidR="00255DE7" w:rsidRDefault="00255DE7">
    <w:pPr>
      <w:pStyle w:val="Piedepgina"/>
      <w:rPr>
        <w:rFonts w:ascii="Calibri" w:hAnsi="Calibri" w:cs="Calibri"/>
        <w:sz w:val="16"/>
        <w:szCs w:val="16"/>
      </w:rPr>
    </w:pPr>
  </w:p>
  <w:p w14:paraId="34CD9322" w14:textId="77777777" w:rsidR="00255DE7" w:rsidRDefault="00255DE7">
    <w:pPr>
      <w:pStyle w:val="Piedepgina"/>
      <w:rPr>
        <w:rFonts w:ascii="Calibri" w:hAnsi="Calibri" w:cs="Calibri"/>
        <w:sz w:val="16"/>
        <w:szCs w:val="16"/>
      </w:rPr>
    </w:pPr>
  </w:p>
  <w:tbl>
    <w:tblPr>
      <w:tblW w:w="12758" w:type="dxa"/>
      <w:tblLayout w:type="fixed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10960"/>
      <w:gridCol w:w="1798"/>
    </w:tblGrid>
    <w:tr w:rsidR="00B61ED8" w14:paraId="696CCE1D" w14:textId="77777777" w:rsidTr="00BB6428">
      <w:trPr>
        <w:trHeight w:val="269"/>
      </w:trPr>
      <w:tc>
        <w:tcPr>
          <w:tcW w:w="10960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0" w:type="dxa"/>
            <w:bottom w:w="0" w:type="dxa"/>
            <w:right w:w="0" w:type="dxa"/>
          </w:tcMar>
        </w:tcPr>
        <w:p w14:paraId="4D926242" w14:textId="48B88C7B" w:rsidR="00255DE7" w:rsidRDefault="00255DE7">
          <w:pPr>
            <w:pStyle w:val="Piedepgina"/>
            <w:rPr>
              <w:rFonts w:ascii="Calibri" w:hAnsi="Calibri" w:cs="Calibri"/>
              <w:sz w:val="16"/>
              <w:szCs w:val="16"/>
            </w:rPr>
          </w:pPr>
          <w:r>
            <w:rPr>
              <w:rFonts w:ascii="Calibri" w:hAnsi="Calibri" w:cs="Calibri"/>
              <w:sz w:val="16"/>
              <w:szCs w:val="16"/>
            </w:rPr>
            <w:t>c/ León y castillo, nº 270, 2ª planta | 35005 Las Palmas de Gran Canaria</w:t>
          </w:r>
          <w:r w:rsidR="00BB6428">
            <w:rPr>
              <w:rFonts w:ascii="Calibri" w:hAnsi="Calibri" w:cs="Calibri"/>
              <w:sz w:val="16"/>
              <w:szCs w:val="16"/>
            </w:rPr>
            <w:t xml:space="preserve">                                                                                                                            </w:t>
          </w:r>
        </w:p>
      </w:tc>
      <w:tc>
        <w:tcPr>
          <w:tcW w:w="1798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0" w:type="dxa"/>
            <w:bottom w:w="0" w:type="dxa"/>
            <w:right w:w="0" w:type="dxa"/>
          </w:tcMar>
        </w:tcPr>
        <w:p w14:paraId="03D04ED4" w14:textId="77777777" w:rsidR="00255DE7" w:rsidRDefault="00255DE7">
          <w:pPr>
            <w:pStyle w:val="Piedepgina"/>
            <w:jc w:val="right"/>
          </w:pPr>
          <w:r>
            <w:rPr>
              <w:rFonts w:ascii="Calibri" w:hAnsi="Calibri" w:cs="Calibri"/>
              <w:sz w:val="16"/>
              <w:szCs w:val="16"/>
            </w:rPr>
            <w:t xml:space="preserve">Página </w:t>
          </w:r>
          <w:r>
            <w:rPr>
              <w:rFonts w:ascii="Calibri" w:hAnsi="Calibri" w:cs="Calibri"/>
              <w:sz w:val="16"/>
              <w:szCs w:val="16"/>
            </w:rPr>
            <w:fldChar w:fldCharType="begin"/>
          </w:r>
          <w:r>
            <w:rPr>
              <w:rFonts w:ascii="Calibri" w:hAnsi="Calibri" w:cs="Calibri"/>
              <w:sz w:val="16"/>
              <w:szCs w:val="16"/>
            </w:rPr>
            <w:instrText xml:space="preserve"> PAGE </w:instrText>
          </w:r>
          <w:r>
            <w:rPr>
              <w:rFonts w:ascii="Calibri" w:hAnsi="Calibri" w:cs="Calibri"/>
              <w:sz w:val="16"/>
              <w:szCs w:val="16"/>
            </w:rPr>
            <w:fldChar w:fldCharType="separate"/>
          </w:r>
          <w:r w:rsidR="00B00019">
            <w:rPr>
              <w:rFonts w:ascii="Calibri" w:hAnsi="Calibri" w:cs="Calibri"/>
              <w:noProof/>
              <w:sz w:val="16"/>
              <w:szCs w:val="16"/>
            </w:rPr>
            <w:t>1</w:t>
          </w:r>
          <w:r>
            <w:rPr>
              <w:rFonts w:ascii="Calibri" w:hAnsi="Calibri" w:cs="Calibri"/>
              <w:sz w:val="16"/>
              <w:szCs w:val="16"/>
            </w:rPr>
            <w:fldChar w:fldCharType="end"/>
          </w:r>
          <w:r>
            <w:rPr>
              <w:rFonts w:ascii="Calibri" w:hAnsi="Calibri" w:cs="Calibri"/>
              <w:sz w:val="16"/>
              <w:szCs w:val="16"/>
            </w:rPr>
            <w:t xml:space="preserve"> de </w:t>
          </w:r>
          <w:r>
            <w:rPr>
              <w:rFonts w:ascii="Calibri" w:hAnsi="Calibri" w:cs="Calibri"/>
              <w:sz w:val="16"/>
              <w:szCs w:val="16"/>
            </w:rPr>
            <w:fldChar w:fldCharType="begin"/>
          </w:r>
          <w:r>
            <w:rPr>
              <w:rFonts w:ascii="Calibri" w:hAnsi="Calibri" w:cs="Calibri"/>
              <w:sz w:val="16"/>
              <w:szCs w:val="16"/>
            </w:rPr>
            <w:instrText xml:space="preserve"> NUMPAGES </w:instrText>
          </w:r>
          <w:r>
            <w:rPr>
              <w:rFonts w:ascii="Calibri" w:hAnsi="Calibri" w:cs="Calibri"/>
              <w:sz w:val="16"/>
              <w:szCs w:val="16"/>
            </w:rPr>
            <w:fldChar w:fldCharType="separate"/>
          </w:r>
          <w:r w:rsidR="00B00019">
            <w:rPr>
              <w:rFonts w:ascii="Calibri" w:hAnsi="Calibri" w:cs="Calibri"/>
              <w:noProof/>
              <w:sz w:val="16"/>
              <w:szCs w:val="16"/>
            </w:rPr>
            <w:t>1</w:t>
          </w:r>
          <w:r>
            <w:rPr>
              <w:rFonts w:ascii="Calibri" w:hAnsi="Calibri" w:cs="Calibri"/>
              <w:sz w:val="16"/>
              <w:szCs w:val="16"/>
            </w:rPr>
            <w:fldChar w:fldCharType="end"/>
          </w:r>
        </w:p>
      </w:tc>
    </w:tr>
    <w:tr w:rsidR="00B61ED8" w14:paraId="6FFC230B" w14:textId="77777777" w:rsidTr="00BB6428">
      <w:trPr>
        <w:trHeight w:val="269"/>
      </w:trPr>
      <w:tc>
        <w:tcPr>
          <w:tcW w:w="10960" w:type="dxa"/>
          <w:shd w:val="clear" w:color="auto" w:fill="auto"/>
          <w:tcMar>
            <w:top w:w="0" w:type="dxa"/>
            <w:left w:w="0" w:type="dxa"/>
            <w:bottom w:w="0" w:type="dxa"/>
            <w:right w:w="0" w:type="dxa"/>
          </w:tcMar>
        </w:tcPr>
        <w:p w14:paraId="0E2C2A18" w14:textId="7348F689" w:rsidR="00255DE7" w:rsidRDefault="0025575B">
          <w:pPr>
            <w:pStyle w:val="Piedepgina"/>
            <w:rPr>
              <w:rFonts w:ascii="Calibri" w:hAnsi="Calibri" w:cs="Calibri"/>
              <w:sz w:val="16"/>
              <w:szCs w:val="16"/>
            </w:rPr>
          </w:pPr>
          <w:r>
            <w:rPr>
              <w:rFonts w:ascii="Calibri" w:hAnsi="Calibri" w:cs="Calibri"/>
              <w:sz w:val="16"/>
              <w:szCs w:val="16"/>
            </w:rPr>
            <w:t>Teléfono 928 446 698</w:t>
          </w:r>
        </w:p>
      </w:tc>
      <w:tc>
        <w:tcPr>
          <w:tcW w:w="1798" w:type="dxa"/>
          <w:shd w:val="clear" w:color="auto" w:fill="auto"/>
          <w:tcMar>
            <w:top w:w="0" w:type="dxa"/>
            <w:left w:w="0" w:type="dxa"/>
            <w:bottom w:w="0" w:type="dxa"/>
            <w:right w:w="0" w:type="dxa"/>
          </w:tcMar>
        </w:tcPr>
        <w:p w14:paraId="4F57A259" w14:textId="77777777" w:rsidR="00255DE7" w:rsidRDefault="00255DE7">
          <w:pPr>
            <w:pStyle w:val="Piedepgina"/>
            <w:rPr>
              <w:rFonts w:ascii="Calibri" w:hAnsi="Calibri" w:cs="Calibri"/>
              <w:sz w:val="16"/>
              <w:szCs w:val="16"/>
            </w:rPr>
          </w:pPr>
        </w:p>
      </w:tc>
    </w:tr>
    <w:tr w:rsidR="00B61ED8" w14:paraId="274D9185" w14:textId="77777777" w:rsidTr="00BB6428">
      <w:trPr>
        <w:trHeight w:val="269"/>
      </w:trPr>
      <w:tc>
        <w:tcPr>
          <w:tcW w:w="10960" w:type="dxa"/>
          <w:shd w:val="clear" w:color="auto" w:fill="auto"/>
          <w:tcMar>
            <w:top w:w="0" w:type="dxa"/>
            <w:left w:w="0" w:type="dxa"/>
            <w:bottom w:w="0" w:type="dxa"/>
            <w:right w:w="0" w:type="dxa"/>
          </w:tcMar>
        </w:tcPr>
        <w:p w14:paraId="36D960B9" w14:textId="761BAB5A" w:rsidR="00255DE7" w:rsidRDefault="0025575B" w:rsidP="0025575B">
          <w:pPr>
            <w:pStyle w:val="Piedepgina"/>
            <w:rPr>
              <w:rFonts w:ascii="Calibri" w:hAnsi="Calibri" w:cs="Calibri"/>
              <w:sz w:val="16"/>
              <w:szCs w:val="16"/>
            </w:rPr>
          </w:pPr>
          <w:r>
            <w:rPr>
              <w:rFonts w:ascii="Calibri" w:hAnsi="Calibri" w:cs="Calibri"/>
              <w:sz w:val="16"/>
              <w:szCs w:val="16"/>
            </w:rPr>
            <w:t>transparencia</w:t>
          </w:r>
          <w:r w:rsidR="00255DE7">
            <w:rPr>
              <w:rFonts w:ascii="Calibri" w:hAnsi="Calibri" w:cs="Calibri"/>
              <w:sz w:val="16"/>
              <w:szCs w:val="16"/>
            </w:rPr>
            <w:t>@laspalmasgc.es | www.laspalmasgc.es</w:t>
          </w:r>
        </w:p>
      </w:tc>
      <w:tc>
        <w:tcPr>
          <w:tcW w:w="1798" w:type="dxa"/>
          <w:shd w:val="clear" w:color="auto" w:fill="auto"/>
          <w:tcMar>
            <w:top w:w="0" w:type="dxa"/>
            <w:left w:w="0" w:type="dxa"/>
            <w:bottom w:w="0" w:type="dxa"/>
            <w:right w:w="0" w:type="dxa"/>
          </w:tcMar>
        </w:tcPr>
        <w:p w14:paraId="4C605945" w14:textId="77777777" w:rsidR="00255DE7" w:rsidRDefault="00255DE7">
          <w:pPr>
            <w:pStyle w:val="Piedepgina"/>
            <w:rPr>
              <w:rFonts w:ascii="Calibri" w:hAnsi="Calibri" w:cs="Calibri"/>
              <w:sz w:val="16"/>
              <w:szCs w:val="16"/>
            </w:rPr>
          </w:pPr>
        </w:p>
      </w:tc>
    </w:tr>
  </w:tbl>
  <w:p w14:paraId="65D472E8" w14:textId="77777777" w:rsidR="00255DE7" w:rsidRDefault="00255DE7">
    <w:pPr>
      <w:pStyle w:val="Piedepgina"/>
      <w:rPr>
        <w:rFonts w:ascii="Calibri" w:hAnsi="Calibri" w:cs="Calibri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10D433" w14:textId="77777777" w:rsidR="00255DE7" w:rsidRDefault="00255DE7">
      <w:pPr>
        <w:spacing w:after="0"/>
      </w:pPr>
      <w:r>
        <w:rPr>
          <w:color w:val="000000"/>
        </w:rPr>
        <w:separator/>
      </w:r>
    </w:p>
  </w:footnote>
  <w:footnote w:type="continuationSeparator" w:id="0">
    <w:p w14:paraId="290443F7" w14:textId="77777777" w:rsidR="00255DE7" w:rsidRDefault="00255DE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5FE92E" w14:textId="3707875B" w:rsidR="00255DE7" w:rsidRPr="00B00019" w:rsidRDefault="00255DE7">
    <w:pPr>
      <w:pStyle w:val="Standard"/>
      <w:widowControl/>
      <w:tabs>
        <w:tab w:val="right" w:pos="10573"/>
      </w:tabs>
      <w:rPr>
        <w:rFonts w:ascii="Humnst777 BT" w:hAnsi="Humnst777 BT" w:hint="eastAsia"/>
        <w:sz w:val="14"/>
        <w:szCs w:val="14"/>
      </w:rPr>
    </w:pPr>
    <w:r>
      <w:rPr>
        <w:rFonts w:ascii="Humnst777 BT" w:hAnsi="Humnst777 BT"/>
        <w:noProof/>
        <w:color w:val="009933"/>
        <w:sz w:val="14"/>
        <w:szCs w:val="14"/>
        <w:lang w:eastAsia="es-ES" w:bidi="ar-SA"/>
      </w:rPr>
      <w:drawing>
        <wp:anchor distT="0" distB="0" distL="114300" distR="114300" simplePos="0" relativeHeight="251659264" behindDoc="0" locked="0" layoutInCell="1" allowOverlap="1" wp14:anchorId="5BE15F4C" wp14:editId="7011CF48">
          <wp:simplePos x="0" y="0"/>
          <wp:positionH relativeFrom="column">
            <wp:posOffset>0</wp:posOffset>
          </wp:positionH>
          <wp:positionV relativeFrom="paragraph">
            <wp:posOffset>-503642</wp:posOffset>
          </wp:positionV>
          <wp:extent cx="1325523" cy="478441"/>
          <wp:effectExtent l="0" t="0" r="7977" b="0"/>
          <wp:wrapNone/>
          <wp:docPr id="626268580" name="Forma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25523" cy="478441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DD4885"/>
    <w:multiLevelType w:val="multilevel"/>
    <w:tmpl w:val="A7421EAE"/>
    <w:styleLink w:val="WWOutlineListStyle"/>
    <w:lvl w:ilvl="0">
      <w:start w:val="1"/>
      <w:numFmt w:val="none"/>
      <w:lvlText w:val="%1"/>
      <w:lvlJc w:val="left"/>
    </w:lvl>
    <w:lvl w:ilvl="1">
      <w:start w:val="1"/>
      <w:numFmt w:val="decimal"/>
      <w:lvlText w:val="%2ª.- "/>
      <w:lvlJc w:val="left"/>
      <w:pPr>
        <w:ind w:left="720" w:hanging="360"/>
      </w:pPr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1">
    <w:nsid w:val="70AD5AA9"/>
    <w:multiLevelType w:val="multilevel"/>
    <w:tmpl w:val="B194E63E"/>
    <w:styleLink w:val="WWOutlineListStyle1"/>
    <w:lvl w:ilvl="0">
      <w:start w:val="1"/>
      <w:numFmt w:val="none"/>
      <w:lvlText w:val="%1"/>
      <w:lvlJc w:val="left"/>
    </w:lvl>
    <w:lvl w:ilvl="1">
      <w:start w:val="1"/>
      <w:numFmt w:val="decimal"/>
      <w:pStyle w:val="Ttulo2"/>
      <w:lvlText w:val="%2ª.- "/>
      <w:lvlJc w:val="left"/>
      <w:pPr>
        <w:ind w:left="720" w:hanging="360"/>
      </w:pPr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37"/>
  <w:autoHyphenation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7F7"/>
    <w:rsid w:val="0025575B"/>
    <w:rsid w:val="00255DE7"/>
    <w:rsid w:val="003B50F7"/>
    <w:rsid w:val="005252BE"/>
    <w:rsid w:val="008637F7"/>
    <w:rsid w:val="00910D2A"/>
    <w:rsid w:val="009D4868"/>
    <w:rsid w:val="00B00019"/>
    <w:rsid w:val="00BB6428"/>
    <w:rsid w:val="00E16188"/>
    <w:rsid w:val="00E51585"/>
    <w:rsid w:val="00E75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0E1C7485"/>
  <w15:docId w15:val="{9075E7AC-51BC-4048-B49E-6367981D7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Lucida Sans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spacing w:after="200"/>
      <w:jc w:val="both"/>
    </w:pPr>
    <w:rPr>
      <w:rFonts w:ascii="Calibri" w:hAnsi="Calibri"/>
      <w:sz w:val="22"/>
    </w:rPr>
  </w:style>
  <w:style w:type="paragraph" w:styleId="Ttulo1">
    <w:name w:val="heading 1"/>
    <w:basedOn w:val="Normal"/>
    <w:next w:val="Textbody"/>
    <w:uiPriority w:val="9"/>
    <w:qFormat/>
    <w:pPr>
      <w:spacing w:after="360"/>
      <w:jc w:val="center"/>
      <w:outlineLvl w:val="0"/>
    </w:pPr>
    <w:rPr>
      <w:b/>
      <w:bCs/>
    </w:rPr>
  </w:style>
  <w:style w:type="paragraph" w:styleId="Ttulo2">
    <w:name w:val="heading 2"/>
    <w:basedOn w:val="Prrafodelista"/>
    <w:next w:val="Textbody"/>
    <w:uiPriority w:val="9"/>
    <w:semiHidden/>
    <w:unhideWhenUsed/>
    <w:qFormat/>
    <w:pPr>
      <w:numPr>
        <w:ilvl w:val="1"/>
        <w:numId w:val="1"/>
      </w:numPr>
      <w:outlineLvl w:val="1"/>
    </w:pPr>
    <w:rPr>
      <w:b/>
      <w:bCs/>
    </w:rPr>
  </w:style>
  <w:style w:type="paragraph" w:styleId="Ttulo3">
    <w:name w:val="heading 3"/>
    <w:basedOn w:val="Heading"/>
    <w:next w:val="Textbody"/>
    <w:uiPriority w:val="9"/>
    <w:semiHidden/>
    <w:unhideWhenUsed/>
    <w:qFormat/>
    <w:pPr>
      <w:spacing w:before="140"/>
      <w:outlineLvl w:val="2"/>
    </w:pPr>
    <w:rPr>
      <w:b/>
      <w:bCs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3"/>
    </w:pPr>
    <w:rPr>
      <w:rFonts w:ascii="Calibri Light" w:eastAsia="Times New Roman" w:hAnsi="Calibri Light" w:cs="Mangal"/>
      <w:i/>
      <w:iCs/>
      <w:color w:val="2F549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numbering" w:customStyle="1" w:styleId="WWOutlineListStyle1">
    <w:name w:val="WW_OutlineListStyle_1"/>
    <w:basedOn w:val="Sinlista"/>
    <w:pPr>
      <w:numPr>
        <w:numId w:val="1"/>
      </w:numPr>
    </w:pPr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Descripci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Quotations">
    <w:name w:val="Quotations"/>
    <w:basedOn w:val="Standard"/>
    <w:pPr>
      <w:spacing w:after="283"/>
      <w:ind w:left="567" w:right="567"/>
    </w:pPr>
  </w:style>
  <w:style w:type="paragraph" w:styleId="Puesto">
    <w:name w:val="Title"/>
    <w:basedOn w:val="Heading"/>
    <w:next w:val="Textbody"/>
    <w:uiPriority w:val="10"/>
    <w:qFormat/>
    <w:pPr>
      <w:jc w:val="center"/>
    </w:pPr>
    <w:rPr>
      <w:b/>
      <w:bCs/>
      <w:sz w:val="56"/>
      <w:szCs w:val="56"/>
    </w:rPr>
  </w:style>
  <w:style w:type="paragraph" w:styleId="Subttulo">
    <w:name w:val="Subtitle"/>
    <w:basedOn w:val="Heading"/>
    <w:next w:val="Textbody"/>
    <w:uiPriority w:val="11"/>
    <w:qFormat/>
    <w:pPr>
      <w:spacing w:before="60"/>
      <w:jc w:val="center"/>
    </w:pPr>
    <w:rPr>
      <w:sz w:val="36"/>
      <w:szCs w:val="36"/>
    </w:rPr>
  </w:style>
  <w:style w:type="paragraph" w:styleId="Encabezado">
    <w:name w:val="header"/>
    <w:basedOn w:val="Standard"/>
    <w:pPr>
      <w:suppressLineNumbers/>
      <w:tabs>
        <w:tab w:val="center" w:pos="4819"/>
        <w:tab w:val="right" w:pos="9639"/>
      </w:tabs>
    </w:pPr>
  </w:style>
  <w:style w:type="paragraph" w:styleId="Piedepgina">
    <w:name w:val="footer"/>
    <w:basedOn w:val="Standard"/>
    <w:pPr>
      <w:suppressLineNumbers/>
      <w:tabs>
        <w:tab w:val="center" w:pos="4819"/>
        <w:tab w:val="right" w:pos="9639"/>
      </w:tabs>
    </w:pPr>
  </w:style>
  <w:style w:type="paragraph" w:customStyle="1" w:styleId="Imagencorporativa">
    <w:name w:val="Imagen corporativa"/>
    <w:basedOn w:val="Standard"/>
    <w:pPr>
      <w:tabs>
        <w:tab w:val="left" w:pos="2811"/>
      </w:tabs>
      <w:spacing w:after="320"/>
      <w:ind w:left="1191"/>
      <w:jc w:val="both"/>
    </w:pPr>
    <w:rPr>
      <w:rFonts w:ascii="Arial" w:eastAsia="Arial" w:hAnsi="Arial" w:cs="Arial"/>
      <w:b/>
      <w:sz w:val="22"/>
      <w:szCs w:val="22"/>
    </w:rPr>
  </w:style>
  <w:style w:type="character" w:styleId="nfasis">
    <w:name w:val="Emphasis"/>
    <w:basedOn w:val="Fuentedeprrafopredeter"/>
    <w:rPr>
      <w:i/>
      <w:iCs/>
    </w:rPr>
  </w:style>
  <w:style w:type="paragraph" w:styleId="Textodeglobo">
    <w:name w:val="Balloon Text"/>
    <w:basedOn w:val="Normal"/>
    <w:rPr>
      <w:rFonts w:ascii="Segoe UI" w:hAnsi="Segoe UI" w:cs="Mangal"/>
      <w:sz w:val="18"/>
      <w:szCs w:val="16"/>
    </w:rPr>
  </w:style>
  <w:style w:type="character" w:customStyle="1" w:styleId="TextodegloboCar">
    <w:name w:val="Texto de globo Car"/>
    <w:basedOn w:val="Fuentedeprrafopredeter"/>
    <w:rPr>
      <w:rFonts w:ascii="Segoe UI" w:hAnsi="Segoe UI" w:cs="Mangal"/>
      <w:sz w:val="18"/>
      <w:szCs w:val="16"/>
    </w:rPr>
  </w:style>
  <w:style w:type="paragraph" w:styleId="Prrafodelista">
    <w:name w:val="List Paragraph"/>
    <w:basedOn w:val="Normal"/>
    <w:pPr>
      <w:ind w:left="720"/>
      <w:contextualSpacing/>
    </w:pPr>
    <w:rPr>
      <w:rFonts w:cs="Mangal"/>
    </w:rPr>
  </w:style>
  <w:style w:type="character" w:customStyle="1" w:styleId="PiedepginaCar">
    <w:name w:val="Pie de página Car"/>
    <w:basedOn w:val="Fuentedeprrafopredeter"/>
  </w:style>
  <w:style w:type="character" w:customStyle="1" w:styleId="Ttulo4Car">
    <w:name w:val="Título 4 Car"/>
    <w:basedOn w:val="Fuentedeprrafopredeter"/>
    <w:rPr>
      <w:rFonts w:ascii="Calibri Light" w:eastAsia="Times New Roman" w:hAnsi="Calibri Light" w:cs="Mangal"/>
      <w:i/>
      <w:iCs/>
      <w:color w:val="2F5496"/>
      <w:sz w:val="22"/>
    </w:rPr>
  </w:style>
  <w:style w:type="paragraph" w:styleId="NormalWeb">
    <w:name w:val="Normal (Web)"/>
    <w:basedOn w:val="Normal"/>
    <w:pPr>
      <w:widowControl/>
      <w:suppressAutoHyphens w:val="0"/>
      <w:spacing w:before="100" w:after="100"/>
      <w:jc w:val="left"/>
      <w:textAlignment w:val="auto"/>
    </w:pPr>
    <w:rPr>
      <w:rFonts w:ascii="Times New Roman" w:eastAsia="Times New Roman" w:hAnsi="Times New Roman" w:cs="Times New Roman"/>
      <w:kern w:val="0"/>
      <w:sz w:val="24"/>
      <w:lang w:eastAsia="es-ES" w:bidi="ar-SA"/>
    </w:rPr>
  </w:style>
  <w:style w:type="character" w:styleId="Textoennegrita">
    <w:name w:val="Strong"/>
    <w:basedOn w:val="Fuentedeprrafopredeter"/>
    <w:uiPriority w:val="22"/>
    <w:qFormat/>
    <w:rPr>
      <w:b/>
      <w:bCs/>
    </w:rPr>
  </w:style>
  <w:style w:type="character" w:styleId="Hipervnculo">
    <w:name w:val="Hyperlink"/>
    <w:basedOn w:val="Fuentedeprrafopredeter"/>
    <w:rPr>
      <w:color w:val="0000FF"/>
      <w:u w:val="single"/>
    </w:rPr>
  </w:style>
  <w:style w:type="character" w:customStyle="1" w:styleId="bold">
    <w:name w:val="bold"/>
    <w:basedOn w:val="Fuentedeprrafopredeter"/>
  </w:style>
  <w:style w:type="numbering" w:customStyle="1" w:styleId="WWOutlineListStyle">
    <w:name w:val="WW_OutlineListStyle"/>
    <w:basedOn w:val="Sinlista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47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Damián Hernández Martín</dc:creator>
  <cp:lastModifiedBy>aramirezs Ariadna Ramírez Suárez</cp:lastModifiedBy>
  <cp:revision>5</cp:revision>
  <cp:lastPrinted>2022-10-17T17:17:00Z</cp:lastPrinted>
  <dcterms:created xsi:type="dcterms:W3CDTF">2025-06-10T07:31:00Z</dcterms:created>
  <dcterms:modified xsi:type="dcterms:W3CDTF">2025-06-25T09:27:00Z</dcterms:modified>
</cp:coreProperties>
</file>