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6" w:x="1155" w:y="1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LJPLI+Helvetica"/>
          <w:color w:val="000000"/>
          <w:spacing w:val="0"/>
          <w:sz w:val="16"/>
        </w:rPr>
      </w:pPr>
      <w:r>
        <w:rPr>
          <w:rFonts w:ascii="ALJPLI+Helvetica"/>
          <w:color w:val="1f1b1d"/>
          <w:spacing w:val="0"/>
          <w:sz w:val="16"/>
        </w:rPr>
        <w:t>4430</w:t>
      </w:r>
      <w:r>
        <w:rPr>
          <w:rFonts w:ascii="ALJPLI+Helvetica"/>
          <w:color w:val="000000"/>
          <w:spacing w:val="0"/>
          <w:sz w:val="16"/>
        </w:rPr>
      </w:r>
    </w:p>
    <w:p>
      <w:pPr>
        <w:pStyle w:val="Normal"/>
        <w:framePr w:w="5965" w:x="5005" w:y="1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LJPLI+Helvetica"/>
          <w:color w:val="000000"/>
          <w:spacing w:val="0"/>
          <w:sz w:val="16"/>
        </w:rPr>
      </w:pPr>
      <w:r>
        <w:rPr>
          <w:rFonts w:ascii="ALJPLI+Helvetica" w:hAnsi="ALJPLI+Helvetica" w:cs="ALJPLI+Helvetica"/>
          <w:color w:val="1f1b1d"/>
          <w:spacing w:val="0"/>
          <w:sz w:val="16"/>
        </w:rPr>
        <w:t>Boletín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Oficial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de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la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Provincia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de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Las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Palmas.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 w:hAnsi="ALJPLI+Helvetica" w:cs="ALJPLI+Helvetica"/>
          <w:color w:val="1f1b1d"/>
          <w:spacing w:val="0"/>
          <w:sz w:val="16"/>
        </w:rPr>
        <w:t>Número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47,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lunes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19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de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abril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2021</w:t>
      </w:r>
      <w:r>
        <w:rPr>
          <w:rFonts w:ascii="ALJPLI+Helvetica"/>
          <w:color w:val="000000"/>
          <w:spacing w:val="0"/>
          <w:sz w:val="16"/>
        </w:rPr>
      </w:r>
    </w:p>
    <w:p>
      <w:pPr>
        <w:pStyle w:val="Normal"/>
        <w:framePr w:w="4745" w:x="1148" w:y="2062"/>
        <w:widowControl w:val="off"/>
        <w:autoSpaceDE w:val="off"/>
        <w:autoSpaceDN w:val="off"/>
        <w:spacing w:before="0" w:after="0" w:line="271" w:lineRule="exact"/>
        <w:ind w:left="61" w:right="0" w:firstLine="0"/>
        <w:jc w:val="left"/>
        <w:rPr>
          <w:rFonts w:ascii="NVCVHU+Times-Bold"/>
          <w:color w:val="000000"/>
          <w:spacing w:val="0"/>
          <w:sz w:val="24"/>
        </w:rPr>
      </w:pPr>
      <w:r>
        <w:rPr>
          <w:rFonts w:ascii="NVCVHU+Times-Bold" w:hAnsi="NVCVHU+Times-Bold" w:cs="NVCVHU+Times-Bold"/>
          <w:color w:val="1f1b1d"/>
          <w:spacing w:val="-1"/>
          <w:sz w:val="24"/>
        </w:rPr>
        <w:t>Área</w:t>
      </w:r>
      <w:r>
        <w:rPr>
          <w:rFonts w:ascii="NVCVHU+Times-Bold"/>
          <w:color w:val="1f1b1d"/>
          <w:spacing w:val="1"/>
          <w:sz w:val="24"/>
        </w:rPr>
        <w:t xml:space="preserve"> </w:t>
      </w:r>
      <w:r>
        <w:rPr>
          <w:rFonts w:ascii="NVCVHU+Times-Bold"/>
          <w:color w:val="1f1b1d"/>
          <w:spacing w:val="0"/>
          <w:sz w:val="24"/>
        </w:rPr>
        <w:t>de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/>
          <w:color w:val="1f1b1d"/>
          <w:spacing w:val="-1"/>
          <w:sz w:val="24"/>
        </w:rPr>
        <w:t>Gobierno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0"/>
          <w:sz w:val="24"/>
        </w:rPr>
        <w:t>Administración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0"/>
          <w:sz w:val="24"/>
        </w:rPr>
        <w:t>Pública,</w:t>
      </w:r>
      <w:r>
        <w:rPr>
          <w:rFonts w:ascii="NVCVHU+Times-Bold"/>
          <w:color w:val="000000"/>
          <w:spacing w:val="0"/>
          <w:sz w:val="24"/>
        </w:rPr>
      </w:r>
    </w:p>
    <w:p>
      <w:pPr>
        <w:pStyle w:val="Normal"/>
        <w:framePr w:w="4745" w:x="1148" w:y="2062"/>
        <w:widowControl w:val="off"/>
        <w:autoSpaceDE w:val="off"/>
        <w:autoSpaceDN w:val="off"/>
        <w:spacing w:before="18" w:after="0" w:line="271" w:lineRule="exact"/>
        <w:ind w:left="0" w:right="0" w:firstLine="0"/>
        <w:jc w:val="left"/>
        <w:rPr>
          <w:rFonts w:ascii="NVCVHU+Times-Bold"/>
          <w:color w:val="000000"/>
          <w:spacing w:val="0"/>
          <w:sz w:val="24"/>
        </w:rPr>
      </w:pPr>
      <w:r>
        <w:rPr>
          <w:rFonts w:ascii="NVCVHU+Times-Bold"/>
          <w:color w:val="1f1b1d"/>
          <w:spacing w:val="0"/>
          <w:sz w:val="24"/>
        </w:rPr>
        <w:t>Recursos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/>
          <w:color w:val="1f1b1d"/>
          <w:spacing w:val="0"/>
          <w:sz w:val="24"/>
        </w:rPr>
        <w:t>Humanos,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-1"/>
          <w:sz w:val="24"/>
        </w:rPr>
        <w:t>Innovación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-2"/>
          <w:sz w:val="24"/>
        </w:rPr>
        <w:t>Tecnológica</w:t>
      </w:r>
      <w:r>
        <w:rPr>
          <w:rFonts w:ascii="NVCVHU+Times-Bold"/>
          <w:color w:val="000000"/>
          <w:spacing w:val="0"/>
          <w:sz w:val="24"/>
        </w:rPr>
      </w:r>
    </w:p>
    <w:p>
      <w:pPr>
        <w:pStyle w:val="Normal"/>
        <w:framePr w:w="4745" w:x="1148" w:y="2062"/>
        <w:widowControl w:val="off"/>
        <w:autoSpaceDE w:val="off"/>
        <w:autoSpaceDN w:val="off"/>
        <w:spacing w:before="18" w:after="0" w:line="271" w:lineRule="exact"/>
        <w:ind w:left="1703" w:right="0" w:firstLine="0"/>
        <w:jc w:val="left"/>
        <w:rPr>
          <w:rFonts w:ascii="NVCVHU+Times-Bold"/>
          <w:color w:val="000000"/>
          <w:spacing w:val="0"/>
          <w:sz w:val="24"/>
        </w:rPr>
      </w:pPr>
      <w:r>
        <w:rPr>
          <w:rFonts w:ascii="NVCVHU+Times-Bold"/>
          <w:color w:val="1f1b1d"/>
          <w:spacing w:val="0"/>
          <w:sz w:val="24"/>
        </w:rPr>
        <w:t>y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/>
          <w:color w:val="1f1b1d"/>
          <w:spacing w:val="0"/>
          <w:sz w:val="24"/>
        </w:rPr>
        <w:t>Deportes</w:t>
      </w:r>
      <w:r>
        <w:rPr>
          <w:rFonts w:ascii="NVCVHU+Times-Bold"/>
          <w:color w:val="000000"/>
          <w:spacing w:val="0"/>
          <w:sz w:val="24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123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124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Ley</w:t>
      </w:r>
      <w:r>
        <w:rPr>
          <w:rFonts w:ascii="FORMJW+Times-Roman"/>
          <w:color w:val="1f1b1d"/>
          <w:spacing w:val="1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39/2015,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octubre,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14"/>
          <w:sz w:val="22"/>
        </w:rPr>
        <w:t>Procedimiento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3"/>
          <w:sz w:val="22"/>
        </w:rPr>
        <w:t>Administrativo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14"/>
          <w:sz w:val="22"/>
        </w:rPr>
        <w:t>Común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4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4"/>
          <w:sz w:val="22"/>
        </w:rPr>
        <w:t>las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Administraciones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Públicas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o,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su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caso,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Recurso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Contencioso-Administrativo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ante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Juzgado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Contencioso-Administrativo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Palmas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que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por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5"/>
          <w:sz w:val="22"/>
        </w:rPr>
        <w:t>turno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corresponda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en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plazo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DOS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MESES,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contados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desde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día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siguiente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al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su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1"/>
          <w:sz w:val="22"/>
        </w:rPr>
        <w:t>notificación,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acuerdo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con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los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8"/>
          <w:sz w:val="22"/>
        </w:rPr>
        <w:t>artículos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8,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25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46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la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Ley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29/1988,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7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13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julio,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reguladora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Jurisdicción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Contencioso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Administrativa,</w:t>
      </w:r>
      <w:r>
        <w:rPr>
          <w:rFonts w:ascii="FORMJW+Times-Roman"/>
          <w:color w:val="1f1b1d"/>
          <w:spacing w:val="8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salvedad</w:t>
      </w:r>
      <w:r>
        <w:rPr>
          <w:rFonts w:ascii="FORMJW+Times-Roman"/>
          <w:color w:val="1f1b1d"/>
          <w:spacing w:val="8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que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no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se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podrá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hacer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uso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Recurso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Contencioso-Administrativo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tanto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no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se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resuelva,</w:t>
      </w:r>
      <w:r>
        <w:rPr>
          <w:rFonts w:ascii="FORMJW+Times-Roman"/>
          <w:color w:val="1f1b1d"/>
          <w:spacing w:val="-1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expresamente</w:t>
      </w:r>
      <w:r>
        <w:rPr>
          <w:rFonts w:ascii="FORMJW+Times-Roman"/>
          <w:color w:val="1f1b1d"/>
          <w:spacing w:val="-1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o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por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silencio,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recurso</w:t>
      </w:r>
      <w:r>
        <w:rPr>
          <w:rFonts w:ascii="FORMJW+Times-Roman"/>
          <w:color w:val="1f1b1d"/>
          <w:spacing w:val="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5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reposición</w:t>
      </w:r>
      <w:r>
        <w:rPr>
          <w:rFonts w:ascii="FORMJW+Times-Roman"/>
          <w:color w:val="1f1b1d"/>
          <w:spacing w:val="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que,</w:t>
      </w:r>
      <w:r>
        <w:rPr>
          <w:rFonts w:ascii="FORMJW+Times-Roman"/>
          <w:color w:val="1f1b1d"/>
          <w:spacing w:val="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su</w:t>
      </w:r>
      <w:r>
        <w:rPr>
          <w:rFonts w:ascii="FORMJW+Times-Roman"/>
          <w:color w:val="1f1b1d"/>
          <w:spacing w:val="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caso,</w:t>
      </w:r>
      <w:r>
        <w:rPr>
          <w:rFonts w:ascii="FORMJW+Times-Roman"/>
          <w:color w:val="1f1b1d"/>
          <w:spacing w:val="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se</w:t>
      </w:r>
      <w:r>
        <w:rPr>
          <w:rFonts w:ascii="FORMJW+Times-Roman"/>
          <w:color w:val="1f1b1d"/>
          <w:spacing w:val="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hubiera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interpuesto,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artículo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124.2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Ley</w:t>
      </w:r>
      <w:r>
        <w:rPr>
          <w:rFonts w:ascii="FORMJW+Times-Roman"/>
          <w:color w:val="1f1b1d"/>
          <w:spacing w:val="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39/2015,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2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octubre,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del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Procedimiento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Administrativo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3"/>
          <w:sz w:val="22"/>
        </w:rPr>
        <w:t>Común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207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Administraciones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Públicas.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2972" w:x="2034" w:y="3216"/>
        <w:widowControl w:val="off"/>
        <w:autoSpaceDE w:val="off"/>
        <w:autoSpaceDN w:val="off"/>
        <w:spacing w:before="0" w:after="0" w:line="271" w:lineRule="exact"/>
        <w:ind w:left="432" w:right="0" w:firstLine="0"/>
        <w:jc w:val="left"/>
        <w:rPr>
          <w:rFonts w:ascii="NVCVHU+Times-Bold"/>
          <w:color w:val="000000"/>
          <w:spacing w:val="0"/>
          <w:sz w:val="24"/>
        </w:rPr>
      </w:pPr>
      <w:r>
        <w:rPr>
          <w:rFonts w:ascii="NVCVHU+Times-Bold" w:hAnsi="NVCVHU+Times-Bold" w:cs="NVCVHU+Times-Bold"/>
          <w:color w:val="1f1b1d"/>
          <w:spacing w:val="-1"/>
          <w:sz w:val="24"/>
        </w:rPr>
        <w:t>Dirección</w:t>
      </w:r>
      <w:r>
        <w:rPr>
          <w:rFonts w:ascii="NVCVHU+Times-Bold"/>
          <w:color w:val="1f1b1d"/>
          <w:spacing w:val="1"/>
          <w:sz w:val="24"/>
        </w:rPr>
        <w:t xml:space="preserve"> </w:t>
      </w:r>
      <w:r>
        <w:rPr>
          <w:rFonts w:ascii="NVCVHU+Times-Bold"/>
          <w:color w:val="1f1b1d"/>
          <w:spacing w:val="0"/>
          <w:sz w:val="24"/>
        </w:rPr>
        <w:t>General</w:t>
      </w:r>
      <w:r>
        <w:rPr>
          <w:rFonts w:ascii="NVCVHU+Times-Bold"/>
          <w:color w:val="000000"/>
          <w:spacing w:val="0"/>
          <w:sz w:val="24"/>
        </w:rPr>
      </w:r>
    </w:p>
    <w:p>
      <w:pPr>
        <w:pStyle w:val="Normal"/>
        <w:framePr w:w="2972" w:x="2034" w:y="3216"/>
        <w:widowControl w:val="off"/>
        <w:autoSpaceDE w:val="off"/>
        <w:autoSpaceDN w:val="off"/>
        <w:spacing w:before="18" w:after="0" w:line="271" w:lineRule="exact"/>
        <w:ind w:left="0" w:right="0" w:firstLine="0"/>
        <w:jc w:val="left"/>
        <w:rPr>
          <w:rFonts w:ascii="NVCVHU+Times-Bold"/>
          <w:color w:val="000000"/>
          <w:spacing w:val="0"/>
          <w:sz w:val="24"/>
        </w:rPr>
      </w:pPr>
      <w:r>
        <w:rPr>
          <w:rFonts w:ascii="NVCVHU+Times-Bold"/>
          <w:color w:val="1f1b1d"/>
          <w:spacing w:val="0"/>
          <w:sz w:val="24"/>
        </w:rPr>
        <w:t>de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0"/>
          <w:sz w:val="24"/>
        </w:rPr>
        <w:t>Administración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0"/>
          <w:sz w:val="24"/>
        </w:rPr>
        <w:t>Pública</w:t>
      </w:r>
      <w:r>
        <w:rPr>
          <w:rFonts w:ascii="NVCVHU+Times-Bold"/>
          <w:color w:val="000000"/>
          <w:spacing w:val="0"/>
          <w:sz w:val="24"/>
        </w:rPr>
      </w:r>
    </w:p>
    <w:p>
      <w:pPr>
        <w:pStyle w:val="Normal"/>
        <w:framePr w:w="1290" w:x="2875" w:y="408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NVCVHU+Times-Bold"/>
          <w:color w:val="000000"/>
          <w:spacing w:val="0"/>
          <w:sz w:val="22"/>
        </w:rPr>
      </w:pPr>
      <w:r>
        <w:rPr>
          <w:rFonts w:ascii="NVCVHU+Times-Bold"/>
          <w:color w:val="1f1b1d"/>
          <w:spacing w:val="0"/>
          <w:sz w:val="22"/>
        </w:rPr>
        <w:t>ANUNCIO</w:t>
      </w:r>
      <w:r>
        <w:rPr>
          <w:rFonts w:ascii="NVCVHU+Times-Bold"/>
          <w:color w:val="000000"/>
          <w:spacing w:val="0"/>
          <w:sz w:val="22"/>
        </w:rPr>
      </w:r>
    </w:p>
    <w:p>
      <w:pPr>
        <w:pStyle w:val="Normal"/>
        <w:framePr w:w="350" w:x="1133" w:y="435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NVCVHU+Times-Bold"/>
          <w:color w:val="000000"/>
          <w:spacing w:val="0"/>
          <w:sz w:val="22"/>
        </w:rPr>
      </w:pPr>
      <w:r>
        <w:rPr>
          <w:rFonts w:ascii="NVCVHU+Times-Bold"/>
          <w:color w:val="1f1b1d"/>
          <w:spacing w:val="0"/>
          <w:sz w:val="22"/>
        </w:rPr>
        <w:t>3</w:t>
      </w:r>
      <w:r>
        <w:rPr>
          <w:rFonts w:ascii="NVCVHU+Times-Bold"/>
          <w:color w:val="000000"/>
          <w:spacing w:val="0"/>
          <w:sz w:val="22"/>
        </w:rPr>
      </w:r>
    </w:p>
    <w:p>
      <w:pPr>
        <w:pStyle w:val="Normal"/>
        <w:framePr w:w="625" w:x="1243" w:y="435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NVCVHU+Times-Bold"/>
          <w:color w:val="000000"/>
          <w:spacing w:val="0"/>
          <w:sz w:val="22"/>
        </w:rPr>
      </w:pPr>
      <w:r>
        <w:rPr>
          <w:rFonts w:ascii="NVCVHU+Times-Bold"/>
          <w:color w:val="1f1b1d"/>
          <w:spacing w:val="0"/>
          <w:sz w:val="22"/>
        </w:rPr>
        <w:t>.708</w:t>
      </w:r>
      <w:r>
        <w:rPr>
          <w:rFonts w:ascii="NVCVHU+Times-Bold"/>
          <w:color w:val="000000"/>
          <w:spacing w:val="0"/>
          <w:sz w:val="22"/>
        </w:rPr>
      </w:r>
    </w:p>
    <w:p>
      <w:pPr>
        <w:pStyle w:val="Normal"/>
        <w:framePr w:w="4604" w:x="1303" w:y="46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ejecución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lo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establecido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los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artículos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43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492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39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45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la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0"/>
          <w:sz w:val="22"/>
        </w:rPr>
        <w:t>Ley</w:t>
      </w:r>
      <w:r>
        <w:rPr>
          <w:rFonts w:ascii="FORMJW+Times-Roman"/>
          <w:color w:val="1f1b1d"/>
          <w:spacing w:val="29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39/2015,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</w:t>
      </w:r>
      <w:r>
        <w:rPr>
          <w:rFonts w:ascii="FORMJW+Times-Roman"/>
          <w:color w:val="1f1b1d"/>
          <w:spacing w:val="39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octubre,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del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4920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14"/>
          <w:sz w:val="22"/>
        </w:rPr>
        <w:t>Procedimiento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3"/>
          <w:sz w:val="22"/>
        </w:rPr>
        <w:t>Administrativo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14"/>
          <w:sz w:val="22"/>
        </w:rPr>
        <w:t>Común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4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4"/>
          <w:sz w:val="22"/>
        </w:rPr>
        <w:t>las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4920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4"/>
          <w:sz w:val="22"/>
        </w:rPr>
        <w:t>Administraciones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4"/>
          <w:sz w:val="22"/>
        </w:rPr>
        <w:t>Públicas,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se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hace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4"/>
          <w:sz w:val="22"/>
        </w:rPr>
        <w:t>público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acuerdo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4920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Junta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Gobierno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Ciudad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fecha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15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4920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abril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2021,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por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que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se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procede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al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nombramiento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4920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2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Directora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General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2"/>
          <w:sz w:val="22"/>
        </w:rPr>
        <w:t>Edificación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-16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Actividades-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4920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6"/>
          <w:sz w:val="22"/>
        </w:rPr>
        <w:t>Área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6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6"/>
          <w:sz w:val="22"/>
        </w:rPr>
        <w:t>Gobierno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6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6"/>
          <w:sz w:val="22"/>
        </w:rPr>
        <w:t>Urbanismo,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5"/>
          <w:sz w:val="22"/>
        </w:rPr>
        <w:t>Edificación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4920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Sostenibilidad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Ambiental.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6834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6"/>
          <w:sz w:val="22"/>
        </w:rPr>
        <w:t>Asimismo,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6"/>
          <w:sz w:val="22"/>
        </w:rPr>
        <w:t>podrán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interponer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Recurso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Extraordinario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683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2"/>
          <w:sz w:val="22"/>
        </w:rPr>
        <w:t>Revisión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ante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mismo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2"/>
          <w:sz w:val="22"/>
        </w:rPr>
        <w:t>órgano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administrativo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que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683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2"/>
          <w:sz w:val="22"/>
        </w:rPr>
        <w:t>adoptó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presente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acuerdo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en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los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casos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29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plazos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683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10"/>
          <w:sz w:val="22"/>
        </w:rPr>
        <w:t>previstos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en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11"/>
          <w:sz w:val="22"/>
        </w:rPr>
        <w:t>artículo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125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la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misma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Ley,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683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8"/>
          <w:sz w:val="22"/>
        </w:rPr>
        <w:t>concretamente,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cuatro</w:t>
      </w:r>
      <w:r>
        <w:rPr>
          <w:rFonts w:ascii="FORMJW+Times-Roman"/>
          <w:color w:val="1f1b1d"/>
          <w:spacing w:val="-23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años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desde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la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fecha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9"/>
          <w:sz w:val="22"/>
        </w:rPr>
        <w:t>notificación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683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acuerdo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impugnado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cuando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se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trata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causa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683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0"/>
          <w:sz w:val="22"/>
        </w:rPr>
        <w:t>1ª,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tres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meses,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contar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desde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conocimiento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683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1"/>
          <w:sz w:val="22"/>
        </w:rPr>
        <w:t>los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"/>
          <w:sz w:val="22"/>
        </w:rPr>
        <w:t>documentos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o</w:t>
      </w:r>
      <w:r>
        <w:rPr>
          <w:rFonts w:ascii="FORMJW+Times-Roman"/>
          <w:color w:val="1f1b1d"/>
          <w:spacing w:val="29"/>
          <w:sz w:val="22"/>
        </w:rPr>
        <w:t xml:space="preserve"> </w:t>
      </w:r>
      <w:r>
        <w:rPr>
          <w:rFonts w:ascii="FORMJW+Times-Roman"/>
          <w:color w:val="1f1b1d"/>
          <w:spacing w:val="1"/>
          <w:sz w:val="22"/>
        </w:rPr>
        <w:t>desde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"/>
          <w:sz w:val="22"/>
        </w:rPr>
        <w:t>que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"/>
          <w:sz w:val="22"/>
        </w:rPr>
        <w:t>lo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"/>
          <w:sz w:val="22"/>
        </w:rPr>
        <w:t>sentencia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"/>
          <w:sz w:val="22"/>
        </w:rPr>
        <w:t>judicial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6834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0"/>
          <w:sz w:val="22"/>
        </w:rPr>
        <w:t>quedó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firme,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los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demás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casos.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7404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En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cumplimiento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lo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establecido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en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1"/>
          <w:sz w:val="22"/>
        </w:rPr>
        <w:t>artículo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46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740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2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Ley</w:t>
      </w:r>
      <w:r>
        <w:rPr>
          <w:rFonts w:ascii="FORMJW+Times-Roman"/>
          <w:color w:val="1f1b1d"/>
          <w:spacing w:val="-12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39/2015,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del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Procedimiento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Administrativo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740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-7"/>
          <w:sz w:val="22"/>
        </w:rPr>
        <w:t>Común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las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Administraciones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Públicas,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los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9"/>
          <w:sz w:val="22"/>
        </w:rPr>
        <w:t>interesados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740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8"/>
          <w:sz w:val="22"/>
        </w:rPr>
        <w:t>podrán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comparecer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en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Servicio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Recursos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740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Humanos,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para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conocer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totalidad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contenido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740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acuerdo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aprobado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por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Junta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Gobierno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740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Ciudad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Las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Palmas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Gran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Canaria,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sesión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740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ordinaria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celebrada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día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15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abril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2021.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4" w:x="6233" w:y="9616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0"/>
          <w:sz w:val="22"/>
        </w:rPr>
        <w:t>Todo</w:t>
      </w:r>
      <w:r>
        <w:rPr>
          <w:rFonts w:ascii="FORMJW+Times-Roman"/>
          <w:color w:val="1f1b1d"/>
          <w:spacing w:val="-8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ello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sin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perjuicio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cualquier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otro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recurso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que,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4" w:x="6233" w:y="9616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-6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su</w:t>
      </w:r>
      <w:r>
        <w:rPr>
          <w:rFonts w:ascii="FORMJW+Times-Roman"/>
          <w:color w:val="1f1b1d"/>
          <w:spacing w:val="-6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caso</w:t>
      </w:r>
      <w:r>
        <w:rPr>
          <w:rFonts w:ascii="FORMJW+Times-Roman"/>
          <w:color w:val="1f1b1d"/>
          <w:spacing w:val="-6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-6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</w:t>
      </w:r>
      <w:r>
        <w:rPr>
          <w:rFonts w:ascii="FORMJW+Times-Roman"/>
          <w:color w:val="1f1b1d"/>
          <w:spacing w:val="-6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su</w:t>
      </w:r>
      <w:r>
        <w:rPr>
          <w:rFonts w:ascii="FORMJW+Times-Roman"/>
          <w:color w:val="1f1b1d"/>
          <w:spacing w:val="-6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juicio,</w:t>
      </w:r>
      <w:r>
        <w:rPr>
          <w:rFonts w:ascii="FORMJW+Times-Roman"/>
          <w:color w:val="1f1b1d"/>
          <w:spacing w:val="-6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pudiera</w:t>
      </w:r>
      <w:r>
        <w:rPr>
          <w:rFonts w:ascii="FORMJW+Times-Roman"/>
          <w:color w:val="1f1b1d"/>
          <w:spacing w:val="-6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resultar</w:t>
      </w:r>
      <w:r>
        <w:rPr>
          <w:rFonts w:ascii="FORMJW+Times-Roman"/>
          <w:color w:val="1f1b1d"/>
          <w:spacing w:val="-6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procedente.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3" w:x="1133" w:y="9889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En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base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ello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se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publica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1"/>
          <w:sz w:val="22"/>
        </w:rPr>
        <w:t>sólo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parte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resolutiva</w:t>
      </w:r>
      <w:r>
        <w:rPr>
          <w:rFonts w:ascii="FORMJW+Times-Roman"/>
          <w:color w:val="1f1b1d"/>
          <w:spacing w:val="-17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del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3" w:x="1133" w:y="9889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citado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acuerdo.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3" w:x="6233" w:y="1042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Palmas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Gran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Canaria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catorce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abril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3" w:x="6233" w:y="10421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2021.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1303" w:x="2873" w:y="1069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ACUERDO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9" w:x="1133" w:y="11210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7"/>
          <w:sz w:val="22"/>
        </w:rPr>
        <w:t>Primero.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Nombrar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</w:t>
      </w:r>
      <w:r>
        <w:rPr>
          <w:rFonts w:ascii="FORMJW+Times-Roman"/>
          <w:color w:val="1f1b1d"/>
          <w:spacing w:val="-21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doña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María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Gracia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Pedrero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Balas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9" w:x="1133" w:y="11210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3"/>
          <w:sz w:val="22"/>
        </w:rPr>
        <w:t>con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3"/>
          <w:sz w:val="22"/>
        </w:rPr>
        <w:t>DNI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3"/>
          <w:sz w:val="22"/>
        </w:rPr>
        <w:t>**7123***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3"/>
          <w:sz w:val="22"/>
        </w:rPr>
        <w:t>como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3"/>
          <w:sz w:val="22"/>
        </w:rPr>
        <w:t>Directora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3"/>
          <w:sz w:val="22"/>
        </w:rPr>
        <w:t>General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3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9" w:x="1133" w:y="11210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5"/>
          <w:sz w:val="22"/>
        </w:rPr>
        <w:t>Edificación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33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5"/>
          <w:sz w:val="22"/>
        </w:rPr>
        <w:t>Actividades-Área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Gobierno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9" w:x="1133" w:y="11210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Urbanismo,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1"/>
          <w:sz w:val="22"/>
        </w:rPr>
        <w:t>Edificación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Sostenibilidad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Ambiental.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68" w:x="6233" w:y="11226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16"/>
          <w:sz w:val="22"/>
        </w:rPr>
        <w:t>LA</w:t>
      </w:r>
      <w:r>
        <w:rPr>
          <w:rFonts w:ascii="FORMJW+Times-Roman"/>
          <w:color w:val="1f1b1d"/>
          <w:spacing w:val="36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JEFA</w:t>
      </w:r>
      <w:r>
        <w:rPr>
          <w:rFonts w:ascii="FORMJW+Times-Roman"/>
          <w:color w:val="1f1b1d"/>
          <w:spacing w:val="41"/>
          <w:sz w:val="22"/>
        </w:rPr>
        <w:t xml:space="preserve"> </w:t>
      </w:r>
      <w:r>
        <w:rPr>
          <w:rFonts w:ascii="FORMJW+Times-Roman"/>
          <w:color w:val="1f1b1d"/>
          <w:spacing w:val="16"/>
          <w:sz w:val="22"/>
        </w:rPr>
        <w:t>DE</w:t>
      </w:r>
      <w:r>
        <w:rPr>
          <w:rFonts w:ascii="FORMJW+Times-Roman"/>
          <w:color w:val="1f1b1d"/>
          <w:spacing w:val="36"/>
          <w:sz w:val="22"/>
        </w:rPr>
        <w:t xml:space="preserve"> </w:t>
      </w:r>
      <w:r>
        <w:rPr>
          <w:rFonts w:ascii="FORMJW+Times-Roman"/>
          <w:color w:val="1f1b1d"/>
          <w:spacing w:val="14"/>
          <w:sz w:val="22"/>
        </w:rPr>
        <w:t>SERVICIO</w:t>
      </w:r>
      <w:r>
        <w:rPr>
          <w:rFonts w:ascii="FORMJW+Times-Roman"/>
          <w:color w:val="1f1b1d"/>
          <w:spacing w:val="38"/>
          <w:sz w:val="22"/>
        </w:rPr>
        <w:t xml:space="preserve"> </w:t>
      </w:r>
      <w:r>
        <w:rPr>
          <w:rFonts w:ascii="FORMJW+Times-Roman"/>
          <w:color w:val="1f1b1d"/>
          <w:spacing w:val="16"/>
          <w:sz w:val="22"/>
        </w:rPr>
        <w:t>DE</w:t>
      </w:r>
      <w:r>
        <w:rPr>
          <w:rFonts w:ascii="FORMJW+Times-Roman"/>
          <w:color w:val="1f1b1d"/>
          <w:spacing w:val="36"/>
          <w:sz w:val="22"/>
        </w:rPr>
        <w:t xml:space="preserve"> </w:t>
      </w:r>
      <w:r>
        <w:rPr>
          <w:rFonts w:ascii="FORMJW+Times-Roman"/>
          <w:color w:val="1f1b1d"/>
          <w:spacing w:val="16"/>
          <w:sz w:val="22"/>
        </w:rPr>
        <w:t>RECURSOS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68" w:x="6233" w:y="11226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1"/>
          <w:sz w:val="22"/>
        </w:rPr>
        <w:t>HUMANOS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1"/>
          <w:sz w:val="22"/>
        </w:rPr>
        <w:t>(Resolución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1"/>
          <w:sz w:val="22"/>
        </w:rPr>
        <w:t>número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"/>
          <w:sz w:val="22"/>
        </w:rPr>
        <w:t>29014/2016,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68" w:x="6233" w:y="11226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26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junio),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María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Candelaria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González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Jiménez.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82" w:x="6233" w:y="12313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5"/>
          <w:sz w:val="22"/>
        </w:rPr>
        <w:t>LA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DIRECTORA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GENERAL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ADMINIS-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82" w:x="6233" w:y="12313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7"/>
          <w:sz w:val="22"/>
        </w:rPr>
        <w:t>TRACIÓN</w:t>
      </w:r>
      <w:r>
        <w:rPr>
          <w:rFonts w:ascii="FORMJW+Times-Roman"/>
          <w:color w:val="1f1b1d"/>
          <w:spacing w:val="29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8"/>
          <w:sz w:val="22"/>
        </w:rPr>
        <w:t>PÚBLICA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(Acuerdo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la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Junta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82" w:x="6233" w:y="12313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Gobierno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12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mayo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2016),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Mercedes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Cejudo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82" w:x="6233" w:y="12313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0"/>
          <w:sz w:val="22"/>
        </w:rPr>
        <w:t>Rodríguez.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3" w:x="1133" w:y="12572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6"/>
          <w:sz w:val="22"/>
        </w:rPr>
        <w:t>Segundo.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Practicar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las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notificaciones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-19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publicaciones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3" w:x="1133" w:y="12572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pertinentes.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1133" w:y="13374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0"/>
          <w:sz w:val="22"/>
        </w:rPr>
        <w:t>Régimen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recursos.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Contra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presente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acuerdo,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1133" w:y="1337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2"/>
          <w:sz w:val="22"/>
        </w:rPr>
        <w:t>que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pone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fin</w:t>
      </w:r>
      <w:r>
        <w:rPr>
          <w:rFonts w:ascii="FORMJW+Times-Roman"/>
          <w:color w:val="1f1b1d"/>
          <w:spacing w:val="3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</w:t>
      </w:r>
      <w:r>
        <w:rPr>
          <w:rFonts w:ascii="FORMJW+Times-Roman"/>
          <w:color w:val="1f1b1d"/>
          <w:spacing w:val="30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la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2"/>
          <w:sz w:val="22"/>
        </w:rPr>
        <w:t>vía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"/>
          <w:sz w:val="22"/>
        </w:rPr>
        <w:t>administrativa,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tal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como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se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1133" w:y="1337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desprende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artículo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52.2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Ley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7/1985,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</w:t>
      </w:r>
      <w:r>
        <w:rPr>
          <w:rFonts w:ascii="FORMJW+Times-Roman"/>
          <w:color w:val="1f1b1d"/>
          <w:spacing w:val="-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1133" w:y="1337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6"/>
          <w:sz w:val="22"/>
        </w:rPr>
        <w:t>abril,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reguladora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las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Bases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del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6"/>
          <w:sz w:val="22"/>
        </w:rPr>
        <w:t>Régimen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Local,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podrá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1133" w:y="1337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4"/>
          <w:sz w:val="22"/>
        </w:rPr>
        <w:t>interponer,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sin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perjuicio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cualquier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otro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que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estimen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1133" w:y="1337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procedente,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recurso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potestativo</w:t>
      </w:r>
      <w:r>
        <w:rPr>
          <w:rFonts w:ascii="FORMJW+Times-Roman"/>
          <w:color w:val="1f1b1d"/>
          <w:spacing w:val="-1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reposición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ante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el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1133" w:y="1337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mismo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1"/>
          <w:sz w:val="22"/>
        </w:rPr>
        <w:t>órgano</w:t>
      </w:r>
      <w:r>
        <w:rPr>
          <w:rFonts w:ascii="FORMJW+Times-Roman"/>
          <w:color w:val="1f1b1d"/>
          <w:spacing w:val="-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que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adoptó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presente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acuerdo,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1133" w:y="1337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plazo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UN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MES,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contado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desde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día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siguiente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1133" w:y="1337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su</w:t>
      </w:r>
      <w:r>
        <w:rPr>
          <w:rFonts w:ascii="FORMJW+Times-Roman"/>
          <w:color w:val="1f1b1d"/>
          <w:spacing w:val="-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notificación,</w:t>
      </w:r>
      <w:r>
        <w:rPr>
          <w:rFonts w:ascii="FORMJW+Times-Roman"/>
          <w:color w:val="1f1b1d"/>
          <w:spacing w:val="-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conformidad</w:t>
      </w:r>
      <w:r>
        <w:rPr>
          <w:rFonts w:ascii="FORMJW+Times-Roman"/>
          <w:color w:val="1f1b1d"/>
          <w:spacing w:val="-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</w:t>
      </w:r>
      <w:r>
        <w:rPr>
          <w:rFonts w:ascii="FORMJW+Times-Roman"/>
          <w:color w:val="1f1b1d"/>
          <w:spacing w:val="-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los</w:t>
      </w:r>
      <w:r>
        <w:rPr>
          <w:rFonts w:ascii="FORMJW+Times-Roman"/>
          <w:color w:val="1f1b1d"/>
          <w:spacing w:val="-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artículos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80" w:x="6233" w:y="13683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CONCEJAL</w:t>
      </w:r>
      <w:r>
        <w:rPr>
          <w:rFonts w:ascii="FORMJW+Times-Roman"/>
          <w:color w:val="1f1b1d"/>
          <w:spacing w:val="-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GOBIERNO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ÁREA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80" w:x="6233" w:y="13683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10"/>
          <w:sz w:val="22"/>
        </w:rPr>
        <w:t>ADMINISTRACIÓN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11"/>
          <w:sz w:val="22"/>
        </w:rPr>
        <w:t>PÚBLICA,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RECURSOS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80" w:x="6233" w:y="13683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4"/>
          <w:sz w:val="22"/>
        </w:rPr>
        <w:t>HUMANOS,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3"/>
          <w:sz w:val="22"/>
        </w:rPr>
        <w:t>ADMINISTRACIÓN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4"/>
          <w:sz w:val="22"/>
        </w:rPr>
        <w:t>PÚBLICA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80" w:x="6233" w:y="13683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2"/>
          <w:sz w:val="22"/>
        </w:rPr>
        <w:t>DEPORTES</w:t>
      </w:r>
      <w:r>
        <w:rPr>
          <w:rFonts w:ascii="FORMJW+Times-Roman"/>
          <w:color w:val="1f1b1d"/>
          <w:spacing w:val="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(Decreto</w:t>
      </w:r>
      <w:r>
        <w:rPr>
          <w:rFonts w:ascii="FORMJW+Times-Roman"/>
          <w:color w:val="1f1b1d"/>
          <w:spacing w:val="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29036/2019,</w:t>
      </w:r>
      <w:r>
        <w:rPr>
          <w:rFonts w:ascii="FORMJW+Times-Roman"/>
          <w:color w:val="1f1b1d"/>
          <w:spacing w:val="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29</w:t>
      </w:r>
      <w:r>
        <w:rPr>
          <w:rFonts w:ascii="FORMJW+Times-Roman"/>
          <w:color w:val="1f1b1d"/>
          <w:spacing w:val="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junio),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80" w:x="6233" w:y="13683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Mario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Marcelo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Regidos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Arenales.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5" w:x="6233" w:y="15335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para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que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así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conste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expediente</w:t>
      </w:r>
      <w:r>
        <w:rPr>
          <w:rFonts w:ascii="FORMJW+Times-Roman"/>
          <w:color w:val="1f1b1d"/>
          <w:spacing w:val="-1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su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razón,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5" w:x="6233" w:y="15335"/>
        <w:widowControl w:val="off"/>
        <w:autoSpaceDE w:val="off"/>
        <w:autoSpaceDN w:val="off"/>
        <w:spacing w:before="39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2"/>
          <w:sz w:val="22"/>
        </w:rPr>
        <w:t>expido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presente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2"/>
          <w:sz w:val="22"/>
        </w:rPr>
        <w:t>certificación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con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visto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bueno</w:t>
      </w:r>
      <w:r>
        <w:rPr>
          <w:rFonts w:ascii="FORMJW+Times-Roman"/>
          <w:color w:val="1f1b1d"/>
          <w:spacing w:val="-16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del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105pt;z-index:-3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6500015258789pt;margin-top:56.7999992370605pt;z-index:-7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65" w:x="1153" w:y="1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LJPLI+Helvetica"/>
          <w:color w:val="000000"/>
          <w:spacing w:val="0"/>
          <w:sz w:val="16"/>
        </w:rPr>
      </w:pPr>
      <w:r>
        <w:rPr>
          <w:rFonts w:ascii="ALJPLI+Helvetica" w:hAnsi="ALJPLI+Helvetica" w:cs="ALJPLI+Helvetica"/>
          <w:color w:val="1f1b1d"/>
          <w:spacing w:val="0"/>
          <w:sz w:val="16"/>
        </w:rPr>
        <w:t>Boletín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Oficial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de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la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Provincia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de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Las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Palmas.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 w:hAnsi="ALJPLI+Helvetica" w:cs="ALJPLI+Helvetica"/>
          <w:color w:val="1f1b1d"/>
          <w:spacing w:val="0"/>
          <w:sz w:val="16"/>
        </w:rPr>
        <w:t>Número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47,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lunes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19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de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abril</w:t>
      </w:r>
      <w:r>
        <w:rPr>
          <w:rFonts w:ascii="ALJPLI+Helvetica"/>
          <w:color w:val="1f1b1d"/>
          <w:spacing w:val="0"/>
          <w:sz w:val="16"/>
        </w:rPr>
        <w:t xml:space="preserve"> </w:t>
      </w:r>
      <w:r>
        <w:rPr>
          <w:rFonts w:ascii="ALJPLI+Helvetica"/>
          <w:color w:val="1f1b1d"/>
          <w:spacing w:val="0"/>
          <w:sz w:val="16"/>
        </w:rPr>
        <w:t>2021</w:t>
      </w:r>
      <w:r>
        <w:rPr>
          <w:rFonts w:ascii="ALJPLI+Helvetica"/>
          <w:color w:val="000000"/>
          <w:spacing w:val="0"/>
          <w:sz w:val="16"/>
        </w:rPr>
      </w:r>
    </w:p>
    <w:p>
      <w:pPr>
        <w:pStyle w:val="Normal"/>
        <w:framePr w:w="596" w:x="10374" w:y="1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LJPLI+Helvetica"/>
          <w:color w:val="000000"/>
          <w:spacing w:val="0"/>
          <w:sz w:val="16"/>
        </w:rPr>
      </w:pPr>
      <w:r>
        <w:rPr>
          <w:rFonts w:ascii="ALJPLI+Helvetica"/>
          <w:color w:val="1f1b1d"/>
          <w:spacing w:val="0"/>
          <w:sz w:val="16"/>
        </w:rPr>
        <w:t>4431</w:t>
      </w:r>
      <w:r>
        <w:rPr>
          <w:rFonts w:ascii="ALJPLI+Helvetica"/>
          <w:color w:val="000000"/>
          <w:spacing w:val="0"/>
          <w:sz w:val="16"/>
        </w:rPr>
      </w:r>
    </w:p>
    <w:p>
      <w:pPr>
        <w:pStyle w:val="Normal"/>
        <w:framePr w:w="4774" w:x="1133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Alcalde,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haciendo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salvedad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artículo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206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RD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4" w:x="1133" w:y="2074"/>
        <w:widowControl w:val="off"/>
        <w:autoSpaceDE w:val="off"/>
        <w:autoSpaceDN w:val="off"/>
        <w:spacing w:before="37" w:after="0" w:line="244" w:lineRule="exact"/>
        <w:ind w:left="106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4"/>
          <w:sz w:val="22"/>
        </w:rPr>
        <w:t>56871986,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28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noviembre,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por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que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se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aprueba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5" w:x="6234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acuerdo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aprobado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por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Junta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Gobierno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5" w:x="6234" w:y="2074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Ciudad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Las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Palmas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Gran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Canaria,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2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sesión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5" w:x="6234" w:y="2074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ordinaria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celebrada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día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15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abril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2021.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350" w:x="1133" w:y="23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2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06" w:x="1133" w:y="263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Reglamento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Organización,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Funcionamiento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06" w:x="1133" w:y="263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7"/>
          <w:sz w:val="22"/>
        </w:rPr>
        <w:t>Régimen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7"/>
          <w:sz w:val="22"/>
        </w:rPr>
        <w:t>Jurídico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7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7"/>
          <w:sz w:val="22"/>
        </w:rPr>
        <w:t>las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7"/>
          <w:sz w:val="22"/>
        </w:rPr>
        <w:t>Entidades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7"/>
          <w:sz w:val="22"/>
        </w:rPr>
        <w:t>Locales,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7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06" w:x="1133" w:y="263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conformidad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artículo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126.4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Ley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7/1985,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06" w:x="1133" w:y="263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abril,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Reguladora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las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Bases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Régimen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06" w:x="1133" w:y="2634"/>
        <w:widowControl w:val="off"/>
        <w:autoSpaceDE w:val="off"/>
        <w:autoSpaceDN w:val="off"/>
        <w:spacing w:before="36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Local,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relación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artículo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27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Reglamento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06" w:x="1133" w:y="263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-8"/>
          <w:sz w:val="22"/>
        </w:rPr>
        <w:t>Orgánico</w:t>
      </w:r>
      <w:r>
        <w:rPr>
          <w:rFonts w:ascii="FORMJW+Times-Roman"/>
          <w:color w:val="1f1b1d"/>
          <w:spacing w:val="-23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Municipal</w:t>
      </w:r>
      <w:r>
        <w:rPr>
          <w:rFonts w:ascii="FORMJW+Times-Roman"/>
          <w:color w:val="1f1b1d"/>
          <w:spacing w:val="-23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del</w:t>
      </w:r>
      <w:r>
        <w:rPr>
          <w:rFonts w:ascii="FORMJW+Times-Roman"/>
          <w:color w:val="1f1b1d"/>
          <w:spacing w:val="-23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Gobierno</w:t>
      </w:r>
      <w:r>
        <w:rPr>
          <w:rFonts w:ascii="FORMJW+Times-Roman"/>
          <w:color w:val="1f1b1d"/>
          <w:spacing w:val="-2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-23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de</w:t>
      </w:r>
      <w:r>
        <w:rPr>
          <w:rFonts w:ascii="FORMJW+Times-Roman"/>
          <w:color w:val="1f1b1d"/>
          <w:spacing w:val="-23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la</w:t>
      </w:r>
      <w:r>
        <w:rPr>
          <w:rFonts w:ascii="FORMJW+Times-Roman"/>
          <w:color w:val="1f1b1d"/>
          <w:spacing w:val="-23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9"/>
          <w:sz w:val="22"/>
        </w:rPr>
        <w:t>Administración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06" w:x="1133" w:y="2634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(BOP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número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89,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23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julio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2004).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3" w:x="6233" w:y="3158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En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base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ello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se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publica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1"/>
          <w:sz w:val="22"/>
        </w:rPr>
        <w:t>sólo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parte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resolutiva</w:t>
      </w:r>
      <w:r>
        <w:rPr>
          <w:rFonts w:ascii="FORMJW+Times-Roman"/>
          <w:color w:val="1f1b1d"/>
          <w:spacing w:val="-17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del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3" w:x="6233" w:y="3158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citado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acuerdo.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1303" w:x="7973" w:y="39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ACUERDO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8" w:x="6233" w:y="4483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Primero.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Nombrar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</w:t>
      </w:r>
      <w:r>
        <w:rPr>
          <w:rFonts w:ascii="FORMJW+Times-Roman"/>
          <w:color w:val="1f1b1d"/>
          <w:spacing w:val="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don</w:t>
      </w:r>
      <w:r>
        <w:rPr>
          <w:rFonts w:ascii="FORMJW+Times-Roman"/>
          <w:color w:val="1f1b1d"/>
          <w:spacing w:val="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Francisco</w:t>
      </w:r>
      <w:r>
        <w:rPr>
          <w:rFonts w:ascii="FORMJW+Times-Roman"/>
          <w:color w:val="1f1b1d"/>
          <w:spacing w:val="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Javier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García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8" w:x="6233" w:y="4483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Latorre,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con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DNI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**7999***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como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Director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General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8" w:x="6233" w:y="4483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Aguas-Área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Gobierno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Servicios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Públicos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8" w:x="6233" w:y="4483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Carnaval.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5" w:x="1133" w:y="4835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Las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Palmas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Gran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Canaria,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quince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abril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5" w:x="1133" w:y="4835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dos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mil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veintiuno.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32" w:x="1133" w:y="5636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CONCEJALA</w:t>
      </w:r>
      <w:r>
        <w:rPr>
          <w:rFonts w:ascii="FORMJW+Times-Roman"/>
          <w:color w:val="1f1b1d"/>
          <w:spacing w:val="-12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SECRETARIA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JUNTA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32" w:x="1133" w:y="5636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6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GOBIERNO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CIUDAD</w:t>
      </w:r>
      <w:r>
        <w:rPr>
          <w:rFonts w:ascii="FORMJW+Times-Roman"/>
          <w:color w:val="1f1b1d"/>
          <w:spacing w:val="-12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LAS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0"/>
          <w:sz w:val="22"/>
        </w:rPr>
        <w:t>PALMAS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32" w:x="1133" w:y="5636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7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GRAN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CANARIA,</w:t>
      </w:r>
      <w:r>
        <w:rPr>
          <w:rFonts w:ascii="FORMJW+Times-Roman"/>
          <w:color w:val="1f1b1d"/>
          <w:spacing w:val="-1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Encarnación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Galván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González.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3" w:x="6233" w:y="5849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6"/>
          <w:sz w:val="22"/>
        </w:rPr>
        <w:t>Segundo.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Practicar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las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notificaciones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-19"/>
          <w:sz w:val="22"/>
        </w:rPr>
        <w:t xml:space="preserve"> </w:t>
      </w:r>
      <w:r>
        <w:rPr>
          <w:rFonts w:ascii="FORMJW+Times-Roman"/>
          <w:color w:val="1f1b1d"/>
          <w:spacing w:val="-5"/>
          <w:sz w:val="22"/>
        </w:rPr>
        <w:t>publicaciones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3" w:x="6233" w:y="5849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pertinentes.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6233" w:y="6652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0"/>
          <w:sz w:val="22"/>
        </w:rPr>
        <w:t>Régimen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recursos.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Contra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presente</w:t>
      </w:r>
      <w:r>
        <w:rPr>
          <w:rFonts w:ascii="FORMJW+Times-Roman"/>
          <w:color w:val="1f1b1d"/>
          <w:spacing w:val="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acuerdo,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6233" w:y="6652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2"/>
          <w:sz w:val="22"/>
        </w:rPr>
        <w:t>que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pone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fin</w:t>
      </w:r>
      <w:r>
        <w:rPr>
          <w:rFonts w:ascii="FORMJW+Times-Roman"/>
          <w:color w:val="1f1b1d"/>
          <w:spacing w:val="3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</w:t>
      </w:r>
      <w:r>
        <w:rPr>
          <w:rFonts w:ascii="FORMJW+Times-Roman"/>
          <w:color w:val="1f1b1d"/>
          <w:spacing w:val="29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la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2"/>
          <w:sz w:val="22"/>
        </w:rPr>
        <w:t>vía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"/>
          <w:sz w:val="22"/>
        </w:rPr>
        <w:t>administrativa,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tal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como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se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6233" w:y="6652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desprende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artículo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52.2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Ley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7/1985,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2</w:t>
      </w:r>
      <w:r>
        <w:rPr>
          <w:rFonts w:ascii="FORMJW+Times-Roman"/>
          <w:color w:val="1f1b1d"/>
          <w:spacing w:val="-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6233" w:y="6652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6"/>
          <w:sz w:val="22"/>
        </w:rPr>
        <w:t>abril,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reguladora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las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Bases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del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6"/>
          <w:sz w:val="22"/>
        </w:rPr>
        <w:t>Régimen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Local,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podrá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6233" w:y="6652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4"/>
          <w:sz w:val="22"/>
        </w:rPr>
        <w:t>interponer,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sin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perjuicio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cualquier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otro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que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estimen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6233" w:y="6652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procedente,</w:t>
      </w:r>
      <w:r>
        <w:rPr>
          <w:rFonts w:ascii="FORMJW+Times-Roman"/>
          <w:color w:val="1f1b1d"/>
          <w:spacing w:val="-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Recurso</w:t>
      </w:r>
      <w:r>
        <w:rPr>
          <w:rFonts w:ascii="FORMJW+Times-Roman"/>
          <w:color w:val="1f1b1d"/>
          <w:spacing w:val="-2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Potestativo</w:t>
      </w:r>
      <w:r>
        <w:rPr>
          <w:rFonts w:ascii="FORMJW+Times-Roman"/>
          <w:color w:val="1f1b1d"/>
          <w:spacing w:val="-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Reposición</w:t>
      </w:r>
      <w:r>
        <w:rPr>
          <w:rFonts w:ascii="FORMJW+Times-Roman"/>
          <w:color w:val="1f1b1d"/>
          <w:spacing w:val="-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ante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6233" w:y="6652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mismo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1"/>
          <w:sz w:val="22"/>
        </w:rPr>
        <w:t>órgano</w:t>
      </w:r>
      <w:r>
        <w:rPr>
          <w:rFonts w:ascii="FORMJW+Times-Roman"/>
          <w:color w:val="1f1b1d"/>
          <w:spacing w:val="-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que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adoptó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presente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acuerdo,</w:t>
      </w:r>
      <w:r>
        <w:rPr>
          <w:rFonts w:ascii="FORMJW+Times-Roman"/>
          <w:color w:val="1f1b1d"/>
          <w:spacing w:val="-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6233" w:y="6652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plazo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UN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MES,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contado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desde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día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siguiente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7" w:x="6233" w:y="6652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3"/>
          <w:sz w:val="22"/>
        </w:rPr>
        <w:t>al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su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3"/>
          <w:sz w:val="22"/>
        </w:rPr>
        <w:t>notificación,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conformidad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con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los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3"/>
          <w:sz w:val="22"/>
        </w:rPr>
        <w:t>artículos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4" w:x="1133" w:y="6716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Las</w:t>
      </w:r>
      <w:r>
        <w:rPr>
          <w:rFonts w:ascii="FORMJW+Times-Roman"/>
          <w:color w:val="1f1b1d"/>
          <w:spacing w:val="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Palmas</w:t>
      </w:r>
      <w:r>
        <w:rPr>
          <w:rFonts w:ascii="FORMJW+Times-Roman"/>
          <w:color w:val="1f1b1d"/>
          <w:spacing w:val="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Gran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Canaria,</w:t>
      </w:r>
      <w:r>
        <w:rPr>
          <w:rFonts w:ascii="FORMJW+Times-Roman"/>
          <w:color w:val="1f1b1d"/>
          <w:spacing w:val="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quince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abril</w:t>
      </w:r>
      <w:r>
        <w:rPr>
          <w:rFonts w:ascii="FORMJW+Times-Roman"/>
          <w:color w:val="1f1b1d"/>
          <w:spacing w:val="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4" w:x="1133" w:y="6716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dos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mil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veintiuno.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9" w:x="1133" w:y="7516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5"/>
          <w:sz w:val="22"/>
        </w:rPr>
        <w:t>LA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DIRECTORA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GENERAL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ADMINIS-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9" w:x="1133" w:y="7516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-6"/>
          <w:sz w:val="22"/>
        </w:rPr>
        <w:t>TRACIÓN</w:t>
      </w:r>
      <w:r>
        <w:rPr>
          <w:rFonts w:ascii="FORMJW+Times-Roman"/>
          <w:color w:val="1f1b1d"/>
          <w:spacing w:val="-1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4"/>
          <w:sz w:val="22"/>
        </w:rPr>
        <w:t>PÚBLICA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(Acuerdo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Junta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Gobierno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9" w:x="1133" w:y="7516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12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mayo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2016),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Mercedes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Cejudo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4"/>
          <w:sz w:val="22"/>
        </w:rPr>
        <w:t>Rodríguez.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350" w:x="5062" w:y="8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8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735" w:x="5172" w:y="8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4.699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350" w:x="6233" w:y="918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1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663" w:x="6343" w:y="918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23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124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Ley</w:t>
      </w:r>
      <w:r>
        <w:rPr>
          <w:rFonts w:ascii="FORMJW+Times-Roman"/>
          <w:color w:val="1f1b1d"/>
          <w:spacing w:val="1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39/2015,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octubre,</w:t>
      </w:r>
      <w:r>
        <w:rPr>
          <w:rFonts w:ascii="FORMJW+Times-Roman"/>
          <w:color w:val="1f1b1d"/>
          <w:spacing w:val="1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45" w:x="1148" w:y="9443"/>
        <w:widowControl w:val="off"/>
        <w:autoSpaceDE w:val="off"/>
        <w:autoSpaceDN w:val="off"/>
        <w:spacing w:before="0" w:after="0" w:line="271" w:lineRule="exact"/>
        <w:ind w:left="61" w:right="0" w:firstLine="0"/>
        <w:jc w:val="left"/>
        <w:rPr>
          <w:rFonts w:ascii="NVCVHU+Times-Bold"/>
          <w:color w:val="000000"/>
          <w:spacing w:val="0"/>
          <w:sz w:val="24"/>
        </w:rPr>
      </w:pPr>
      <w:r>
        <w:rPr>
          <w:rFonts w:ascii="NVCVHU+Times-Bold" w:hAnsi="NVCVHU+Times-Bold" w:cs="NVCVHU+Times-Bold"/>
          <w:color w:val="1f1b1d"/>
          <w:spacing w:val="-1"/>
          <w:sz w:val="24"/>
        </w:rPr>
        <w:t>Área</w:t>
      </w:r>
      <w:r>
        <w:rPr>
          <w:rFonts w:ascii="NVCVHU+Times-Bold"/>
          <w:color w:val="1f1b1d"/>
          <w:spacing w:val="1"/>
          <w:sz w:val="24"/>
        </w:rPr>
        <w:t xml:space="preserve"> </w:t>
      </w:r>
      <w:r>
        <w:rPr>
          <w:rFonts w:ascii="NVCVHU+Times-Bold"/>
          <w:color w:val="1f1b1d"/>
          <w:spacing w:val="0"/>
          <w:sz w:val="24"/>
        </w:rPr>
        <w:t>de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/>
          <w:color w:val="1f1b1d"/>
          <w:spacing w:val="-1"/>
          <w:sz w:val="24"/>
        </w:rPr>
        <w:t>Gobierno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0"/>
          <w:sz w:val="24"/>
        </w:rPr>
        <w:t>Administración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0"/>
          <w:sz w:val="24"/>
        </w:rPr>
        <w:t>Pública,</w:t>
      </w:r>
      <w:r>
        <w:rPr>
          <w:rFonts w:ascii="NVCVHU+Times-Bold"/>
          <w:color w:val="000000"/>
          <w:spacing w:val="0"/>
          <w:sz w:val="24"/>
        </w:rPr>
      </w:r>
    </w:p>
    <w:p>
      <w:pPr>
        <w:pStyle w:val="Normal"/>
        <w:framePr w:w="4745" w:x="1148" w:y="944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NVCVHU+Times-Bold"/>
          <w:color w:val="000000"/>
          <w:spacing w:val="0"/>
          <w:sz w:val="24"/>
        </w:rPr>
      </w:pPr>
      <w:r>
        <w:rPr>
          <w:rFonts w:ascii="NVCVHU+Times-Bold"/>
          <w:color w:val="1f1b1d"/>
          <w:spacing w:val="0"/>
          <w:sz w:val="24"/>
        </w:rPr>
        <w:t>Recursos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/>
          <w:color w:val="1f1b1d"/>
          <w:spacing w:val="0"/>
          <w:sz w:val="24"/>
        </w:rPr>
        <w:t>Humanos,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-1"/>
          <w:sz w:val="24"/>
        </w:rPr>
        <w:t>Innovación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-2"/>
          <w:sz w:val="24"/>
        </w:rPr>
        <w:t>Tecnológica</w:t>
      </w:r>
      <w:r>
        <w:rPr>
          <w:rFonts w:ascii="NVCVHU+Times-Bold"/>
          <w:color w:val="000000"/>
          <w:spacing w:val="0"/>
          <w:sz w:val="24"/>
        </w:rPr>
      </w:r>
    </w:p>
    <w:p>
      <w:pPr>
        <w:pStyle w:val="Normal"/>
        <w:framePr w:w="4745" w:x="1148" w:y="9443"/>
        <w:widowControl w:val="off"/>
        <w:autoSpaceDE w:val="off"/>
        <w:autoSpaceDN w:val="off"/>
        <w:spacing w:before="17" w:after="0" w:line="271" w:lineRule="exact"/>
        <w:ind w:left="1703" w:right="0" w:firstLine="0"/>
        <w:jc w:val="left"/>
        <w:rPr>
          <w:rFonts w:ascii="NVCVHU+Times-Bold"/>
          <w:color w:val="000000"/>
          <w:spacing w:val="0"/>
          <w:sz w:val="24"/>
        </w:rPr>
      </w:pPr>
      <w:r>
        <w:rPr>
          <w:rFonts w:ascii="NVCVHU+Times-Bold"/>
          <w:color w:val="1f1b1d"/>
          <w:spacing w:val="0"/>
          <w:sz w:val="24"/>
        </w:rPr>
        <w:t>y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/>
          <w:color w:val="1f1b1d"/>
          <w:spacing w:val="0"/>
          <w:sz w:val="24"/>
        </w:rPr>
        <w:t>Deportes</w:t>
      </w:r>
      <w:r>
        <w:rPr>
          <w:rFonts w:ascii="NVCVHU+Times-Bold"/>
          <w:color w:val="000000"/>
          <w:spacing w:val="0"/>
          <w:sz w:val="24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14"/>
          <w:sz w:val="22"/>
        </w:rPr>
        <w:t>Procedimiento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3"/>
          <w:sz w:val="22"/>
        </w:rPr>
        <w:t>Administrativo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14"/>
          <w:sz w:val="22"/>
        </w:rPr>
        <w:t>Común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4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4"/>
          <w:sz w:val="22"/>
        </w:rPr>
        <w:t>las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Administraciones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Públicas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o,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su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caso,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Recurso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Contencioso-Administrativo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ante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Juzgado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Contencioso-Administrativo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Palmas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que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por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5"/>
          <w:sz w:val="22"/>
        </w:rPr>
        <w:t>turno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corresponda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en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plazo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DOS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MESES,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contados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desde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día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siguiente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al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su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notificación,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acuerdo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con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los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8"/>
          <w:sz w:val="22"/>
        </w:rPr>
        <w:t>artículos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8,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25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46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la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Ley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29/1988,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7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13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julio,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reguladora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Jurisdicción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Contencioso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Administrativa,</w:t>
      </w:r>
      <w:r>
        <w:rPr>
          <w:rFonts w:ascii="FORMJW+Times-Roman"/>
          <w:color w:val="1f1b1d"/>
          <w:spacing w:val="8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salvedad</w:t>
      </w:r>
      <w:r>
        <w:rPr>
          <w:rFonts w:ascii="FORMJW+Times-Roman"/>
          <w:color w:val="1f1b1d"/>
          <w:spacing w:val="8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que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no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se</w:t>
      </w:r>
      <w:r>
        <w:rPr>
          <w:rFonts w:ascii="FORMJW+Times-Roman"/>
          <w:color w:val="1f1b1d"/>
          <w:spacing w:val="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podrá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hacer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uso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Recurso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Contencioso-Administrativo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tanto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no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se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resuelva,</w:t>
      </w:r>
      <w:r>
        <w:rPr>
          <w:rFonts w:ascii="FORMJW+Times-Roman"/>
          <w:color w:val="1f1b1d"/>
          <w:spacing w:val="-1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expresamente</w:t>
      </w:r>
      <w:r>
        <w:rPr>
          <w:rFonts w:ascii="FORMJW+Times-Roman"/>
          <w:color w:val="1f1b1d"/>
          <w:spacing w:val="-1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o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por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silencio,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Recurso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Reposición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que,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su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caso,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se</w:t>
      </w:r>
      <w:r>
        <w:rPr>
          <w:rFonts w:ascii="FORMJW+Times-Roman"/>
          <w:color w:val="1f1b1d"/>
          <w:spacing w:val="-11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hubiera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interpuesto,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artículo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124.2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Ley</w:t>
      </w:r>
      <w:r>
        <w:rPr>
          <w:rFonts w:ascii="FORMJW+Times-Roman"/>
          <w:color w:val="1f1b1d"/>
          <w:spacing w:val="14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39/2015,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12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2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octubre,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del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Procedimiento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Administrativo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3"/>
          <w:sz w:val="22"/>
        </w:rPr>
        <w:t>Común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802" w:x="6233" w:y="9467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Administraciones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Públicas.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2972" w:x="2034" w:y="10595"/>
        <w:widowControl w:val="off"/>
        <w:autoSpaceDE w:val="off"/>
        <w:autoSpaceDN w:val="off"/>
        <w:spacing w:before="0" w:after="0" w:line="271" w:lineRule="exact"/>
        <w:ind w:left="432" w:right="0" w:firstLine="0"/>
        <w:jc w:val="left"/>
        <w:rPr>
          <w:rFonts w:ascii="NVCVHU+Times-Bold"/>
          <w:color w:val="000000"/>
          <w:spacing w:val="0"/>
          <w:sz w:val="24"/>
        </w:rPr>
      </w:pPr>
      <w:r>
        <w:rPr>
          <w:rFonts w:ascii="NVCVHU+Times-Bold" w:hAnsi="NVCVHU+Times-Bold" w:cs="NVCVHU+Times-Bold"/>
          <w:color w:val="1f1b1d"/>
          <w:spacing w:val="-1"/>
          <w:sz w:val="24"/>
        </w:rPr>
        <w:t>Dirección</w:t>
      </w:r>
      <w:r>
        <w:rPr>
          <w:rFonts w:ascii="NVCVHU+Times-Bold"/>
          <w:color w:val="1f1b1d"/>
          <w:spacing w:val="1"/>
          <w:sz w:val="24"/>
        </w:rPr>
        <w:t xml:space="preserve"> </w:t>
      </w:r>
      <w:r>
        <w:rPr>
          <w:rFonts w:ascii="NVCVHU+Times-Bold"/>
          <w:color w:val="1f1b1d"/>
          <w:spacing w:val="0"/>
          <w:sz w:val="24"/>
        </w:rPr>
        <w:t>General</w:t>
      </w:r>
      <w:r>
        <w:rPr>
          <w:rFonts w:ascii="NVCVHU+Times-Bold"/>
          <w:color w:val="000000"/>
          <w:spacing w:val="0"/>
          <w:sz w:val="24"/>
        </w:rPr>
      </w:r>
    </w:p>
    <w:p>
      <w:pPr>
        <w:pStyle w:val="Normal"/>
        <w:framePr w:w="2972" w:x="2034" w:y="105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NVCVHU+Times-Bold"/>
          <w:color w:val="000000"/>
          <w:spacing w:val="0"/>
          <w:sz w:val="24"/>
        </w:rPr>
      </w:pPr>
      <w:r>
        <w:rPr>
          <w:rFonts w:ascii="NVCVHU+Times-Bold"/>
          <w:color w:val="1f1b1d"/>
          <w:spacing w:val="0"/>
          <w:sz w:val="24"/>
        </w:rPr>
        <w:t>de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0"/>
          <w:sz w:val="24"/>
        </w:rPr>
        <w:t>Administración</w:t>
      </w:r>
      <w:r>
        <w:rPr>
          <w:rFonts w:ascii="NVCVHU+Times-Bold"/>
          <w:color w:val="1f1b1d"/>
          <w:spacing w:val="0"/>
          <w:sz w:val="24"/>
        </w:rPr>
        <w:t xml:space="preserve"> </w:t>
      </w:r>
      <w:r>
        <w:rPr>
          <w:rFonts w:ascii="NVCVHU+Times-Bold" w:hAnsi="NVCVHU+Times-Bold" w:cs="NVCVHU+Times-Bold"/>
          <w:color w:val="1f1b1d"/>
          <w:spacing w:val="0"/>
          <w:sz w:val="24"/>
        </w:rPr>
        <w:t>Pública</w:t>
      </w:r>
      <w:r>
        <w:rPr>
          <w:rFonts w:ascii="NVCVHU+Times-Bold"/>
          <w:color w:val="000000"/>
          <w:spacing w:val="0"/>
          <w:sz w:val="24"/>
        </w:rPr>
      </w:r>
    </w:p>
    <w:p>
      <w:pPr>
        <w:pStyle w:val="Normal"/>
        <w:framePr w:w="1290" w:x="2875" w:y="11465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NVCVHU+Times-Bold"/>
          <w:color w:val="000000"/>
          <w:spacing w:val="0"/>
          <w:sz w:val="22"/>
        </w:rPr>
      </w:pPr>
      <w:r>
        <w:rPr>
          <w:rFonts w:ascii="NVCVHU+Times-Bold"/>
          <w:color w:val="1f1b1d"/>
          <w:spacing w:val="0"/>
          <w:sz w:val="22"/>
        </w:rPr>
        <w:t>ANUNCIO</w:t>
      </w:r>
      <w:r>
        <w:rPr>
          <w:rFonts w:ascii="NVCVHU+Times-Bold"/>
          <w:color w:val="000000"/>
          <w:spacing w:val="0"/>
          <w:sz w:val="22"/>
        </w:rPr>
      </w:r>
    </w:p>
    <w:p>
      <w:pPr>
        <w:pStyle w:val="Normal"/>
        <w:framePr w:w="350" w:x="1133" w:y="1172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NVCVHU+Times-Bold"/>
          <w:color w:val="000000"/>
          <w:spacing w:val="0"/>
          <w:sz w:val="22"/>
        </w:rPr>
      </w:pPr>
      <w:r>
        <w:rPr>
          <w:rFonts w:ascii="NVCVHU+Times-Bold"/>
          <w:color w:val="1f1b1d"/>
          <w:spacing w:val="0"/>
          <w:sz w:val="22"/>
        </w:rPr>
        <w:t>3</w:t>
      </w:r>
      <w:r>
        <w:rPr>
          <w:rFonts w:ascii="NVCVHU+Times-Bold"/>
          <w:color w:val="000000"/>
          <w:spacing w:val="0"/>
          <w:sz w:val="22"/>
        </w:rPr>
      </w:r>
    </w:p>
    <w:p>
      <w:pPr>
        <w:pStyle w:val="Normal"/>
        <w:framePr w:w="625" w:x="1243" w:y="1172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NVCVHU+Times-Bold"/>
          <w:color w:val="000000"/>
          <w:spacing w:val="0"/>
          <w:sz w:val="22"/>
        </w:rPr>
      </w:pPr>
      <w:r>
        <w:rPr>
          <w:rFonts w:ascii="NVCVHU+Times-Bold"/>
          <w:color w:val="1f1b1d"/>
          <w:spacing w:val="0"/>
          <w:sz w:val="22"/>
        </w:rPr>
        <w:t>.709</w:t>
      </w:r>
      <w:r>
        <w:rPr>
          <w:rFonts w:ascii="NVCVHU+Times-Bold"/>
          <w:color w:val="000000"/>
          <w:spacing w:val="0"/>
          <w:sz w:val="22"/>
        </w:rPr>
      </w:r>
    </w:p>
    <w:p>
      <w:pPr>
        <w:pStyle w:val="Normal"/>
        <w:framePr w:w="4604" w:x="1303" w:y="1201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ejecución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lo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establecido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en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los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artículos</w:t>
      </w:r>
      <w:r>
        <w:rPr>
          <w:rFonts w:ascii="FORMJW+Times-Roman"/>
          <w:color w:val="1f1b1d"/>
          <w:spacing w:val="3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43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1229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39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45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la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0"/>
          <w:sz w:val="22"/>
        </w:rPr>
        <w:t>Ley</w:t>
      </w:r>
      <w:r>
        <w:rPr>
          <w:rFonts w:ascii="FORMJW+Times-Roman"/>
          <w:color w:val="1f1b1d"/>
          <w:spacing w:val="29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39/2015,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</w:t>
      </w:r>
      <w:r>
        <w:rPr>
          <w:rFonts w:ascii="FORMJW+Times-Roman"/>
          <w:color w:val="1f1b1d"/>
          <w:spacing w:val="39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octubre,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2"/>
          <w:sz w:val="22"/>
        </w:rPr>
        <w:t>del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12296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14"/>
          <w:sz w:val="22"/>
        </w:rPr>
        <w:t>Procedimiento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3"/>
          <w:sz w:val="22"/>
        </w:rPr>
        <w:t>Administrativo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14"/>
          <w:sz w:val="22"/>
        </w:rPr>
        <w:t>Común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4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4"/>
          <w:sz w:val="22"/>
        </w:rPr>
        <w:t>las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12296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4"/>
          <w:sz w:val="22"/>
        </w:rPr>
        <w:t>Administraciones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4"/>
          <w:sz w:val="22"/>
        </w:rPr>
        <w:t>Públicas,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se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hace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4"/>
          <w:sz w:val="22"/>
        </w:rPr>
        <w:t>público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acuerdo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12296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Junta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Gobierno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Ciudad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fecha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15</w:t>
      </w:r>
      <w:r>
        <w:rPr>
          <w:rFonts w:ascii="FORMJW+Times-Roman"/>
          <w:color w:val="1f1b1d"/>
          <w:spacing w:val="-5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12296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abril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2021,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por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que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se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procede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al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nombramiento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12296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Director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General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Aguas-Área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Gobierno</w:t>
      </w:r>
      <w:r>
        <w:rPr>
          <w:rFonts w:ascii="FORMJW+Times-Roman"/>
          <w:color w:val="1f1b1d"/>
          <w:spacing w:val="-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776" w:x="1133" w:y="12296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Servicios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0"/>
          <w:sz w:val="22"/>
        </w:rPr>
        <w:t>Públicos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0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Carnaval.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13929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6"/>
          <w:sz w:val="22"/>
        </w:rPr>
        <w:t>Asimismo,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6"/>
          <w:sz w:val="22"/>
        </w:rPr>
        <w:t>podrán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interponer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Recurso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Extraordinario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13929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2"/>
          <w:sz w:val="22"/>
        </w:rPr>
        <w:t>Revisión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ante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mismo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2"/>
          <w:sz w:val="22"/>
        </w:rPr>
        <w:t>órgano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administrativo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que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13929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2"/>
          <w:sz w:val="22"/>
        </w:rPr>
        <w:t>adoptó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presente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acuerdo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en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los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casos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29"/>
          <w:sz w:val="22"/>
        </w:rPr>
        <w:t xml:space="preserve"> </w:t>
      </w:r>
      <w:r>
        <w:rPr>
          <w:rFonts w:ascii="FORMJW+Times-Roman"/>
          <w:color w:val="1f1b1d"/>
          <w:spacing w:val="2"/>
          <w:sz w:val="22"/>
        </w:rPr>
        <w:t>plazos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13929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10"/>
          <w:sz w:val="22"/>
        </w:rPr>
        <w:t>previstos</w:t>
      </w:r>
      <w:r>
        <w:rPr>
          <w:rFonts w:ascii="FORMJW+Times-Roman"/>
          <w:color w:val="1f1b1d"/>
          <w:spacing w:val="28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en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11"/>
          <w:sz w:val="22"/>
        </w:rPr>
        <w:t>artículo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125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la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11"/>
          <w:sz w:val="22"/>
        </w:rPr>
        <w:t>misma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5"/>
          <w:sz w:val="22"/>
        </w:rPr>
        <w:t>Ley,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13929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8"/>
          <w:sz w:val="22"/>
        </w:rPr>
        <w:t>concretamente,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cuatro</w:t>
      </w:r>
      <w:r>
        <w:rPr>
          <w:rFonts w:ascii="FORMJW+Times-Roman"/>
          <w:color w:val="1f1b1d"/>
          <w:spacing w:val="-23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años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desde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la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7"/>
          <w:sz w:val="22"/>
        </w:rPr>
        <w:t>fecha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9"/>
          <w:sz w:val="22"/>
        </w:rPr>
        <w:t>notificación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13929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acuerdo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impugnado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cuando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se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trata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causa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24" w:x="6233" w:y="13929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0"/>
          <w:sz w:val="22"/>
        </w:rPr>
        <w:t>1ª,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y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tres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meses,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a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contar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desde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el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conocimiento</w:t>
      </w:r>
      <w:r>
        <w:rPr>
          <w:rFonts w:ascii="FORMJW+Times-Roman"/>
          <w:color w:val="1f1b1d"/>
          <w:spacing w:val="9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14497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1"/>
          <w:sz w:val="22"/>
        </w:rPr>
        <w:t>En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cumplimiento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lo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establecido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en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1"/>
          <w:sz w:val="22"/>
        </w:rPr>
        <w:t>artículo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1"/>
          <w:sz w:val="22"/>
        </w:rPr>
        <w:t>46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14497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-2"/>
          <w:sz w:val="22"/>
        </w:rPr>
        <w:t>de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la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3"/>
          <w:sz w:val="22"/>
        </w:rPr>
        <w:t>Ley</w:t>
      </w:r>
      <w:r>
        <w:rPr>
          <w:rFonts w:ascii="FORMJW+Times-Roman"/>
          <w:color w:val="1f1b1d"/>
          <w:spacing w:val="-12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39/2015,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del</w:t>
      </w:r>
      <w:r>
        <w:rPr>
          <w:rFonts w:ascii="FORMJW+Times-Roman"/>
          <w:color w:val="1f1b1d"/>
          <w:spacing w:val="-14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Procedimiento</w:t>
      </w:r>
      <w:r>
        <w:rPr>
          <w:rFonts w:ascii="FORMJW+Times-Roman"/>
          <w:color w:val="1f1b1d"/>
          <w:spacing w:val="-13"/>
          <w:sz w:val="22"/>
        </w:rPr>
        <w:t xml:space="preserve"> </w:t>
      </w:r>
      <w:r>
        <w:rPr>
          <w:rFonts w:ascii="FORMJW+Times-Roman"/>
          <w:color w:val="1f1b1d"/>
          <w:spacing w:val="-2"/>
          <w:sz w:val="22"/>
        </w:rPr>
        <w:t>Administrativo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14497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-7"/>
          <w:sz w:val="22"/>
        </w:rPr>
        <w:t>Común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4"/>
          <w:sz w:val="22"/>
        </w:rPr>
        <w:t>de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las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8"/>
          <w:sz w:val="22"/>
        </w:rPr>
        <w:t>Administraciones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 w:hAnsi="FORMJW+Times-Roman" w:cs="FORMJW+Times-Roman"/>
          <w:color w:val="1f1b1d"/>
          <w:spacing w:val="-7"/>
          <w:sz w:val="22"/>
        </w:rPr>
        <w:t>Públicas,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6"/>
          <w:sz w:val="22"/>
        </w:rPr>
        <w:t>los</w:t>
      </w:r>
      <w:r>
        <w:rPr>
          <w:rFonts w:ascii="FORMJW+Times-Roman"/>
          <w:color w:val="1f1b1d"/>
          <w:spacing w:val="-22"/>
          <w:sz w:val="22"/>
        </w:rPr>
        <w:t xml:space="preserve"> </w:t>
      </w:r>
      <w:r>
        <w:rPr>
          <w:rFonts w:ascii="FORMJW+Times-Roman"/>
          <w:color w:val="1f1b1d"/>
          <w:spacing w:val="-9"/>
          <w:sz w:val="22"/>
        </w:rPr>
        <w:t>interesados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14497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 w:hAnsi="FORMJW+Times-Roman" w:cs="FORMJW+Times-Roman"/>
          <w:color w:val="1f1b1d"/>
          <w:spacing w:val="8"/>
          <w:sz w:val="22"/>
        </w:rPr>
        <w:t>podrán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comparecer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en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Servicio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de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8"/>
          <w:sz w:val="22"/>
        </w:rPr>
        <w:t>Recursos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framePr w:w="4937" w:x="1133" w:y="14497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FORMJW+Times-Roman"/>
          <w:color w:val="000000"/>
          <w:spacing w:val="0"/>
          <w:sz w:val="22"/>
        </w:rPr>
      </w:pPr>
      <w:r>
        <w:rPr>
          <w:rFonts w:ascii="FORMJW+Times-Roman"/>
          <w:color w:val="1f1b1d"/>
          <w:spacing w:val="0"/>
          <w:sz w:val="22"/>
        </w:rPr>
        <w:t>Humanos,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para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conocer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la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totalidad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del</w:t>
      </w:r>
      <w:r>
        <w:rPr>
          <w:rFonts w:ascii="FORMJW+Times-Roman"/>
          <w:color w:val="1f1b1d"/>
          <w:spacing w:val="27"/>
          <w:sz w:val="22"/>
        </w:rPr>
        <w:t xml:space="preserve"> </w:t>
      </w:r>
      <w:r>
        <w:rPr>
          <w:rFonts w:ascii="FORMJW+Times-Roman"/>
          <w:color w:val="1f1b1d"/>
          <w:spacing w:val="0"/>
          <w:sz w:val="22"/>
        </w:rPr>
        <w:t>contenido</w:t>
      </w:r>
      <w:r>
        <w:rPr>
          <w:rFonts w:ascii="FORMJW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6500015258789pt;margin-top:105pt;z-index:-11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6500015258789pt;margin-top:56.7999992370605pt;z-index:-15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LJPLI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CF49A4C-0000-0000-0000-000000000000}"/>
  </w:font>
  <w:font w:name="NVCVHU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732179F-0000-0000-0000-000000000000}"/>
  </w:font>
  <w:font w:name="FORMJW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4FAA0C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1234</Words>
  <Characters>6394</Characters>
  <Application>Aspose</Application>
  <DocSecurity>0</DocSecurity>
  <Lines>178</Lines>
  <Paragraphs>178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7450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2025-06-26T08:43:46+01:00</dcterms:created>
  <dcterms:modified xmlns:xsi="http://www.w3.org/2001/XMLSchema-instance" xmlns:dcterms="http://purl.org/dc/terms/" xsi:type="dcterms:W3CDTF">2025-06-26T08:43:46+01:00</dcterms:modified>
</coreProperties>
</file>