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57" w:line="195" w:lineRule="exact"/>
        <w:ind w:left="0" w:right="0" w:firstLine="0"/>
        <w:jc w:val="left"/>
        <w:rPr>
          <w:rFonts w:ascii="OJAIEN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OJAIEN+Helvetica" w:hAnsi="OJAIEN+Helvetica" w:cs="OJAIEN+Helvetica"/>
          <w:color w:val="221e1f"/>
          <w:spacing w:val="0"/>
          <w:sz w:val="16"/>
        </w:rPr>
        <w:t>Boletín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Oficial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la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Provincia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Las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Palmas.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 w:hAnsi="OJAIEN+Helvetica" w:cs="OJAIEN+Helvetica"/>
          <w:color w:val="221e1f"/>
          <w:spacing w:val="0"/>
          <w:sz w:val="16"/>
        </w:rPr>
        <w:t>Número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127,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viernes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20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octubre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2023</w:t>
      </w:r>
      <w:r>
        <w:rPr>
          <w:rFonts w:ascii="OJAIEN+Helvetica"/>
          <w:color w:val="221e1f"/>
          <w:spacing w:val="2688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13723</w:t>
      </w:r>
      <w:r>
        <w:rPr>
          <w:rFonts w:ascii="OJAIEN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6"/>
        <w:gridCol w:w="0"/>
      </w:tblGrid>
      <w:tr>
        <w:trPr>
          <w:trHeight w:val="3633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8"/>
                <w:sz w:val="22"/>
              </w:rPr>
              <w:t>aprueba</w:t>
            </w:r>
            <w:r>
              <w:rPr>
                <w:rFonts w:ascii="GARIGJ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>Reglamento</w:t>
            </w:r>
            <w:r>
              <w:rPr>
                <w:rFonts w:ascii="GARIGJ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9"/>
                <w:sz w:val="22"/>
              </w:rPr>
              <w:t>Organización,</w:t>
            </w:r>
            <w:r>
              <w:rPr>
                <w:rFonts w:ascii="GARIGJ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>Funcionamiento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2"/>
                <w:sz w:val="22"/>
              </w:rPr>
              <w:t>Régimen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2"/>
                <w:sz w:val="22"/>
              </w:rPr>
              <w:t>Jurídico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Entidades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Locales,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conformidad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126.4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Ley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7/1985,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2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abril,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Reguladora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Bases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Régimen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Local,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relación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27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Reglamento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-8"/>
                <w:sz w:val="22"/>
              </w:rPr>
              <w:t>Orgánico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Municipal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Gobierno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8"/>
                <w:sz w:val="22"/>
              </w:rPr>
              <w:t>Administración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(BOP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número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89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23-7-2004),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Canaria,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diecinueve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dos</w:t>
            </w:r>
            <w:r>
              <w:rPr>
                <w:rFonts w:ascii="GARIGJ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mil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veintitrés”.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Francisco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Hernández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Spínola,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Concejal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Secretario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Canaria.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0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Palmas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>Gran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>Canaria,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diecinueve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dos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mil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veintitrés.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base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ello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se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publica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1"/>
                <w:sz w:val="22"/>
              </w:rPr>
              <w:t>sólo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parte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resolutiva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del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citado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acuerdo.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1826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1"/>
                <w:sz w:val="22"/>
              </w:rPr>
              <w:t>ACUERDO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6"/>
                <w:sz w:val="22"/>
              </w:rPr>
              <w:t>Primero.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6"/>
                <w:sz w:val="22"/>
              </w:rPr>
              <w:t>Nombrar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</w:t>
            </w:r>
            <w:r>
              <w:rPr>
                <w:rFonts w:ascii="GARIGJ+Times-Roman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6"/>
                <w:sz w:val="22"/>
              </w:rPr>
              <w:t>don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Rafael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6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6"/>
                <w:sz w:val="22"/>
              </w:rPr>
              <w:t>Francisco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4"/>
                <w:sz w:val="22"/>
              </w:rPr>
              <w:t>Concepción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con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DNI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**8767***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como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Director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3"/>
                <w:sz w:val="22"/>
              </w:rPr>
              <w:t>General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3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3"/>
                <w:sz w:val="22"/>
              </w:rPr>
              <w:t>Contratación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3"/>
                <w:sz w:val="22"/>
              </w:rPr>
              <w:t>Patrimonio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-</w:t>
            </w:r>
            <w:r>
              <w:rPr>
                <w:rFonts w:ascii="GARIGJ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3"/>
                <w:sz w:val="22"/>
              </w:rPr>
              <w:t>Área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3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Presidencia,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Hacienda,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Modernización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Recursos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Humanos.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Segundo.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Practicar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notificaciones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>publicaciones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procedan.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10145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48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CONCEJALA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DELEGADA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ÁREA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10"/>
                <w:sz w:val="22"/>
              </w:rPr>
              <w:t>RECURSOS</w:t>
            </w:r>
            <w:r>
              <w:rPr>
                <w:rFonts w:ascii="GARIGJ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>HUMANOS</w:t>
            </w:r>
            <w:r>
              <w:rPr>
                <w:rFonts w:ascii="GARIGJ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0"/>
                <w:sz w:val="22"/>
              </w:rPr>
              <w:t>(Decreto</w:t>
            </w:r>
            <w:r>
              <w:rPr>
                <w:rFonts w:ascii="GARIGJ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9"/>
                <w:sz w:val="22"/>
              </w:rPr>
              <w:t>número</w:t>
            </w:r>
            <w:r>
              <w:rPr>
                <w:rFonts w:ascii="GARIGJ+Times-Roman"/>
                <w:color w:val="231f20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0"/>
                <w:sz w:val="22"/>
              </w:rPr>
              <w:t>26777/2023,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26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junio),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Esther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Lidia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Martín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Martín.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376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195.694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08" w:after="0" w:line="277" w:lineRule="exact"/>
              <w:ind w:left="551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 w:hAnsi="LESFKJ+Times-Bold" w:cs="LESFKJ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LESFKJ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-1"/>
                <w:sz w:val="24"/>
              </w:rPr>
              <w:t>Gobierno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Presidencia,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551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31f20"/>
                <w:spacing w:val="339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Hacienda,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 w:hAnsi="LESFKJ+Times-Bold" w:cs="LESFKJ+Times-Bold"/>
                <w:b w:val="on"/>
                <w:color w:val="231f20"/>
                <w:spacing w:val="0"/>
                <w:sz w:val="24"/>
              </w:rPr>
              <w:t>Modernización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551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31f20"/>
                <w:spacing w:val="577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y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4" w:after="0" w:line="277" w:lineRule="exact"/>
              <w:ind w:left="754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 w:hAnsi="LESFKJ+Times-Bold" w:cs="LESFKJ+Times-Bold"/>
                <w:b w:val="on"/>
                <w:color w:val="231f20"/>
                <w:spacing w:val="0"/>
                <w:sz w:val="24"/>
              </w:rPr>
              <w:t>Concejalía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Delegada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del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 w:hAnsi="LESFKJ+Times-Bold" w:cs="LESFKJ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754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31f20"/>
                <w:spacing w:val="314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4" w:after="0" w:line="277" w:lineRule="exact"/>
              <w:ind w:left="1334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 w:hAnsi="LESFKJ+Times-Bold" w:cs="LESFKJ+Times-Bold"/>
                <w:b w:val="on"/>
                <w:color w:val="231f20"/>
                <w:spacing w:val="-1"/>
                <w:sz w:val="24"/>
              </w:rPr>
              <w:t>Dirección</w:t>
            </w:r>
            <w:r>
              <w:rPr>
                <w:rFonts w:ascii="LESFKJ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General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8" w:after="0" w:line="277" w:lineRule="exact"/>
              <w:ind w:left="1128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9" w:after="0" w:line="254" w:lineRule="exact"/>
              <w:ind w:left="1742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LESFKJ+Times-Bold"/>
                <w:b w:val="on"/>
                <w:color w:val="231f20"/>
                <w:spacing w:val="0"/>
                <w:sz w:val="22"/>
              </w:rPr>
              <w:t>ANUNCIO</w:t>
            </w:r>
            <w:r>
              <w:rPr>
                <w:rFonts w:ascii="LESFKJ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54" w:lineRule="exact"/>
              <w:ind w:left="0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LESFKJ+Times-Bold"/>
                <w:b w:val="on"/>
                <w:color w:val="231f20"/>
                <w:spacing w:val="0"/>
                <w:sz w:val="22"/>
              </w:rPr>
              <w:t>3.692</w:t>
            </w:r>
            <w:r>
              <w:rPr>
                <w:rFonts w:ascii="LESFKJ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2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ejecución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lo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los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artículos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43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45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0"/>
                <w:sz w:val="22"/>
              </w:rPr>
              <w:t>Ley</w:t>
            </w:r>
            <w:r>
              <w:rPr>
                <w:rFonts w:ascii="GARIGJ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39/2015,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</w:t>
            </w:r>
            <w:r>
              <w:rPr>
                <w:rFonts w:ascii="GARIGJ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octubre,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>del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4"/>
                <w:sz w:val="22"/>
              </w:rPr>
              <w:t>las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4"/>
                <w:sz w:val="22"/>
              </w:rPr>
              <w:t>Públicas,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se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hace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4"/>
                <w:sz w:val="22"/>
              </w:rPr>
              <w:t>público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acuerdo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19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7"/>
                <w:sz w:val="22"/>
              </w:rPr>
              <w:t>octubre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2023,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por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se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procede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al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nombramiento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Director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General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Contratación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Patrimonio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4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4"/>
                <w:sz w:val="22"/>
              </w:rPr>
              <w:t>Área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Gobierno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Presidencia,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Hacienda,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-6"/>
                <w:sz w:val="22"/>
              </w:rPr>
              <w:t>Modernización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-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Recursos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Humanos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Ayuntamiento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Canaria.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2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cumplimiento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lo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establecido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1"/>
                <w:sz w:val="22"/>
              </w:rPr>
              <w:t>artículo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46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2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Ley</w:t>
            </w:r>
            <w:r>
              <w:rPr>
                <w:rFonts w:ascii="GARIGJ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39/2015,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Procedimiento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Administrativo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-7"/>
                <w:sz w:val="22"/>
              </w:rPr>
              <w:t>Común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Administraciones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8"/>
                <w:sz w:val="22"/>
              </w:rPr>
              <w:t>Públicas,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los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interesados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8"/>
                <w:sz w:val="22"/>
              </w:rPr>
              <w:t>podrán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>comparecer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>Servicio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>Recursos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Humanos,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para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conocer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totalidad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contenido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aprobado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por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Canaria,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2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sesión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ordinaria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celebrada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día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19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octubre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2023.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Régimen</w:t>
            </w:r>
            <w:r>
              <w:rPr>
                <w:rFonts w:ascii="GARIGJ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Recursos.</w:t>
            </w:r>
            <w:r>
              <w:rPr>
                <w:rFonts w:ascii="GARIGJ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Contra</w:t>
            </w:r>
            <w:r>
              <w:rPr>
                <w:rFonts w:ascii="GARIGJ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presente</w:t>
            </w:r>
            <w:r>
              <w:rPr>
                <w:rFonts w:ascii="GARIGJ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acuerdo,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2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pone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fin</w:t>
            </w:r>
            <w:r>
              <w:rPr>
                <w:rFonts w:ascii="GARIGJ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</w:t>
            </w:r>
            <w:r>
              <w:rPr>
                <w:rFonts w:ascii="GARIGJ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2"/>
                <w:sz w:val="22"/>
              </w:rPr>
              <w:t>vía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>administrativa,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tal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como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se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desprende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52.2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Ley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7/1985,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2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8"/>
                <w:sz w:val="22"/>
              </w:rPr>
              <w:t>abril,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Reguladora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Bases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8"/>
                <w:sz w:val="22"/>
              </w:rPr>
              <w:t>Régimen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Local,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8"/>
                <w:sz w:val="22"/>
              </w:rPr>
              <w:t>podrá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4"/>
                <w:sz w:val="22"/>
              </w:rPr>
              <w:t>interponer,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sin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perjuicio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cualquier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otro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estimen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procedente,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Potestativo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Reposición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ante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mismo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1"/>
                <w:sz w:val="22"/>
              </w:rPr>
              <w:t>órgano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adoptó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presente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acuerdo,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plazo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UN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MES,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contado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día</w:t>
            </w:r>
            <w:r>
              <w:rPr>
                <w:rFonts w:ascii="GARIGJ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3"/>
                <w:sz w:val="22"/>
              </w:rPr>
              <w:t>al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su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3"/>
                <w:sz w:val="22"/>
              </w:rPr>
              <w:t>notificación,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conformidad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con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los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3"/>
                <w:sz w:val="22"/>
              </w:rPr>
              <w:t>artículos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123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124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Ley</w:t>
            </w:r>
            <w:r>
              <w:rPr>
                <w:rFonts w:ascii="GARIGJ+Times-Roman"/>
                <w:color w:val="231f20"/>
                <w:spacing w:val="1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39/2015,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octubre,</w:t>
            </w:r>
            <w:r>
              <w:rPr>
                <w:rFonts w:ascii="GARIGJ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4"/>
                <w:sz w:val="22"/>
              </w:rPr>
              <w:t>las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Administraciones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Públicas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o,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su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caso,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ante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Juzgado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por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5"/>
                <w:sz w:val="22"/>
              </w:rPr>
              <w:t>turno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corresponda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plazo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DOS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MESES,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contados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día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al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su</w:t>
            </w:r>
            <w:r>
              <w:rPr>
                <w:rFonts w:ascii="GARIGJ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notificación,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acuerdo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con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los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8"/>
                <w:sz w:val="22"/>
              </w:rPr>
              <w:t>artículos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8,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25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46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Ley</w:t>
            </w:r>
            <w:r>
              <w:rPr>
                <w:rFonts w:ascii="GARIGJ+Times-Roman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29/1988,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13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7"/>
                <w:sz w:val="22"/>
              </w:rPr>
              <w:t>julio,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Reguladora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8"/>
                <w:sz w:val="22"/>
              </w:rPr>
              <w:t>Jurisdicción</w:t>
            </w:r>
            <w:r>
              <w:rPr>
                <w:rFonts w:ascii="GARIGJ+Times-Roman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Contencioso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1"/>
                <w:sz w:val="22"/>
              </w:rPr>
              <w:t>Administrativa,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</w:t>
            </w:r>
            <w:r>
              <w:rPr>
                <w:rFonts w:ascii="GARIGJ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salvedad</w:t>
            </w:r>
            <w:r>
              <w:rPr>
                <w:rFonts w:ascii="GARIGJ+Times-Roman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no</w:t>
            </w:r>
            <w:r>
              <w:rPr>
                <w:rFonts w:ascii="GARIGJ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se</w:t>
            </w:r>
            <w:r>
              <w:rPr>
                <w:rFonts w:ascii="GARIGJ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podrá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hacer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uso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tanto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no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se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resuelva,</w:t>
            </w:r>
            <w:r>
              <w:rPr>
                <w:rFonts w:ascii="GARIGJ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expresamente</w:t>
            </w:r>
            <w:r>
              <w:rPr>
                <w:rFonts w:ascii="GARIGJ+Times-Roman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o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por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silencio,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Reposición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que,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su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caso,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se</w:t>
            </w:r>
            <w:r>
              <w:rPr>
                <w:rFonts w:ascii="GARIGJ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hubiera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interpuesto,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124.2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Ley</w:t>
            </w:r>
            <w:r>
              <w:rPr>
                <w:rFonts w:ascii="GARIGJ+Times-Roman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39/2015,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1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3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octubre,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Procedimiento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3"/>
                <w:sz w:val="22"/>
              </w:rPr>
              <w:t>Administrativo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3"/>
                <w:sz w:val="22"/>
              </w:rPr>
              <w:t>Común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Administraciones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Públicas.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Asimismo,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6"/>
                <w:sz w:val="22"/>
              </w:rPr>
              <w:t>podrán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interponer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Recurso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>Extraordinario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-1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2"/>
                <w:sz w:val="22"/>
              </w:rPr>
              <w:t>Revisión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ante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mismo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-2"/>
                <w:sz w:val="22"/>
              </w:rPr>
              <w:t>órgano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2"/>
                <w:sz w:val="22"/>
              </w:rPr>
              <w:t>administrativo</w:t>
            </w:r>
            <w:r>
              <w:rPr>
                <w:rFonts w:ascii="GARIGJ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que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2"/>
                <w:sz w:val="22"/>
              </w:rPr>
              <w:t>adoptó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presente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acuerdo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los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casos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2"/>
                <w:sz w:val="22"/>
              </w:rPr>
              <w:t>plazos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0"/>
                <w:sz w:val="22"/>
              </w:rPr>
              <w:t>previstos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>el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11"/>
                <w:sz w:val="22"/>
              </w:rPr>
              <w:t>artículo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>125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>misma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5"/>
                <w:sz w:val="22"/>
              </w:rPr>
              <w:t>Ley,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concretamente,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>CUATRO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AÑOS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GARIGJ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notificación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del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acuerdo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impugnado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cuando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se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trata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la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causa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1ª,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TRES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MESES,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contar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GARIGJ+Times-Roman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4"/>
                <w:sz w:val="22"/>
              </w:rPr>
              <w:t>conocimiento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los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documentos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o</w:t>
            </w:r>
            <w:r>
              <w:rPr>
                <w:rFonts w:ascii="GARIGJ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desde</w:t>
            </w:r>
            <w:r>
              <w:rPr>
                <w:rFonts w:ascii="GARIGJ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que</w:t>
            </w:r>
            <w:r>
              <w:rPr>
                <w:rFonts w:ascii="GARIGJ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4"/>
                <w:sz w:val="22"/>
              </w:rPr>
              <w:t>lo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sentencia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judicial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quedó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"/>
                <w:sz w:val="22"/>
              </w:rPr>
              <w:t>firme,</w:t>
            </w:r>
            <w:r>
              <w:rPr>
                <w:rFonts w:ascii="GARIGJ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los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31f20"/>
                <w:spacing w:val="0"/>
                <w:sz w:val="22"/>
              </w:rPr>
              <w:t>demás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casos.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10"/>
                <w:sz w:val="22"/>
              </w:rPr>
              <w:t>Todo</w:t>
            </w:r>
            <w:r>
              <w:rPr>
                <w:rFonts w:ascii="GARIGJ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ello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sin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perjuicio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de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cualquier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otro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recurso</w:t>
            </w:r>
            <w:r>
              <w:rPr>
                <w:rFonts w:ascii="GARIGJ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-4"/>
                <w:sz w:val="22"/>
              </w:rPr>
              <w:t>que,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31f20"/>
                <w:spacing w:val="0"/>
                <w:sz w:val="22"/>
              </w:rPr>
              <w:t>en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su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caso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y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a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su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juicio,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pudiera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resultar</w:t>
            </w:r>
            <w:r>
              <w:rPr>
                <w:rFonts w:ascii="GARIGJ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GARIGJ+Times-Roman"/>
                <w:color w:val="231f20"/>
                <w:spacing w:val="0"/>
                <w:sz w:val="22"/>
              </w:rPr>
              <w:t>procedente.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57" w:line="195" w:lineRule="exact"/>
        <w:ind w:left="0" w:right="0" w:firstLine="0"/>
        <w:jc w:val="left"/>
        <w:rPr>
          <w:rFonts w:ascii="OJAIEN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OJAIEN+Helvetica"/>
          <w:color w:val="221e1f"/>
          <w:spacing w:val="0"/>
          <w:sz w:val="16"/>
        </w:rPr>
        <w:t>13724</w:t>
      </w:r>
      <w:r>
        <w:rPr>
          <w:rFonts w:ascii="OJAIEN+Helvetica"/>
          <w:color w:val="221e1f"/>
          <w:spacing w:val="2688"/>
          <w:sz w:val="16"/>
        </w:rPr>
        <w:t xml:space="preserve"> </w:t>
      </w:r>
      <w:r>
        <w:rPr>
          <w:rFonts w:ascii="OJAIEN+Helvetica" w:hAnsi="OJAIEN+Helvetica" w:cs="OJAIEN+Helvetica"/>
          <w:color w:val="221e1f"/>
          <w:spacing w:val="0"/>
          <w:sz w:val="16"/>
        </w:rPr>
        <w:t>Boletín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Oficial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la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Provincia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Las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Palmas.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 w:hAnsi="OJAIEN+Helvetica" w:cs="OJAIEN+Helvetica"/>
          <w:color w:val="221e1f"/>
          <w:spacing w:val="0"/>
          <w:sz w:val="16"/>
        </w:rPr>
        <w:t>Número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127,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viernes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20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octubre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de</w:t>
      </w:r>
      <w:r>
        <w:rPr>
          <w:rFonts w:ascii="OJAIEN+Helvetica"/>
          <w:color w:val="221e1f"/>
          <w:spacing w:val="0"/>
          <w:sz w:val="16"/>
        </w:rPr>
        <w:t xml:space="preserve"> </w:t>
      </w:r>
      <w:r>
        <w:rPr>
          <w:rFonts w:ascii="OJAIEN+Helvetica"/>
          <w:color w:val="221e1f"/>
          <w:spacing w:val="0"/>
          <w:sz w:val="16"/>
        </w:rPr>
        <w:t>2023</w:t>
      </w:r>
      <w:r>
        <w:rPr>
          <w:rFonts w:ascii="OJAIEN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5"/>
        <w:gridCol w:w="1"/>
        <w:gridCol w:w="0"/>
      </w:tblGrid>
      <w:tr>
        <w:trPr>
          <w:trHeight w:val="7490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Canaria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18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2"/>
                <w:sz w:val="22"/>
              </w:rPr>
              <w:t>2023.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JEFA</w:t>
            </w:r>
            <w:r>
              <w:rPr>
                <w:rFonts w:ascii="GARIGJ+Times-Roman"/>
                <w:color w:val="221e1f"/>
                <w:spacing w:val="3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SERVICIO</w:t>
            </w:r>
            <w:r>
              <w:rPr>
                <w:rFonts w:ascii="GARIGJ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RECURSOS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"/>
                <w:sz w:val="22"/>
              </w:rPr>
              <w:t>HUMANOS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1"/>
                <w:sz w:val="22"/>
              </w:rPr>
              <w:t>(Resolución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1"/>
                <w:sz w:val="22"/>
              </w:rPr>
              <w:t>número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29014/2016,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3"/>
                <w:sz w:val="22"/>
              </w:rPr>
              <w:t>26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junio),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3"/>
                <w:sz w:val="22"/>
              </w:rPr>
              <w:t>María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Candelaria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3"/>
                <w:sz w:val="22"/>
              </w:rPr>
              <w:t>González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3"/>
                <w:sz w:val="22"/>
              </w:rPr>
              <w:t>Jiménez.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LA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5"/>
                <w:sz w:val="22"/>
              </w:rPr>
              <w:t>CONCEJALA</w:t>
            </w:r>
            <w:r>
              <w:rPr>
                <w:rFonts w:ascii="GARIGJ+Times-Roman"/>
                <w:color w:val="221e1f"/>
                <w:spacing w:val="3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>DELEGADA</w:t>
            </w:r>
            <w:r>
              <w:rPr>
                <w:rFonts w:ascii="GARIGJ+Times-Roman"/>
                <w:color w:val="221e1f"/>
                <w:spacing w:val="3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6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16"/>
                <w:sz w:val="22"/>
              </w:rPr>
              <w:t>ÁREA</w:t>
            </w:r>
            <w:r>
              <w:rPr>
                <w:rFonts w:ascii="GARIGJ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6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10"/>
                <w:sz w:val="22"/>
              </w:rPr>
              <w:t>RECURSOS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>HUMANOS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>(Decreto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9"/>
                <w:sz w:val="22"/>
              </w:rPr>
              <w:t>número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>26777/2023,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3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26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junio),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Esther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Lidia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3"/>
                <w:sz w:val="22"/>
              </w:rPr>
              <w:t>Martín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3"/>
                <w:sz w:val="22"/>
              </w:rPr>
              <w:t>Martín.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8"/>
                <w:sz w:val="22"/>
              </w:rPr>
              <w:t>CONCEJAL</w:t>
            </w:r>
            <w:r>
              <w:rPr>
                <w:rFonts w:ascii="GARIGJ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0"/>
                <w:sz w:val="22"/>
              </w:rPr>
              <w:t>GOBIERNO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10"/>
                <w:sz w:val="22"/>
              </w:rPr>
              <w:t>ÁREA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2"/>
                <w:sz w:val="22"/>
              </w:rPr>
              <w:t>PRESIDENCIA,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HACIENDA,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3"/>
                <w:sz w:val="22"/>
              </w:rPr>
              <w:t>MODERNIZACIÓN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4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RECURSOS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HUMANOS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(Decreto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12"/>
                <w:sz w:val="22"/>
              </w:rPr>
              <w:t>número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26777/2023,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26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junio),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Francisco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Hernández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Spínola.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8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para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así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conste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expediente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su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razón,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1"/>
                <w:sz w:val="22"/>
              </w:rPr>
              <w:t>expido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presente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1"/>
                <w:sz w:val="22"/>
              </w:rPr>
              <w:t>certificación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con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visto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bueno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Alcaldesa,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haciendo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206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RD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25687/1986,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28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noviembre,</w:t>
            </w:r>
            <w:r>
              <w:rPr>
                <w:rFonts w:ascii="GARIGJ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por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8"/>
                <w:sz w:val="22"/>
              </w:rPr>
              <w:t>aprueba</w:t>
            </w:r>
            <w:r>
              <w:rPr>
                <w:rFonts w:ascii="GARIGJ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>Reglamento</w:t>
            </w:r>
            <w:r>
              <w:rPr>
                <w:rFonts w:ascii="GARIGJ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9"/>
                <w:sz w:val="22"/>
              </w:rPr>
              <w:t>Organización,</w:t>
            </w:r>
            <w:r>
              <w:rPr>
                <w:rFonts w:ascii="GARIGJ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>Funcionamiento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2"/>
                <w:sz w:val="22"/>
              </w:rPr>
              <w:t>Régimen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2"/>
                <w:sz w:val="22"/>
              </w:rPr>
              <w:t>Jurídico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Entidades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Locales,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conformidad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126.4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Ley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Reguladora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Local,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relación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27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Reglamento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21e1f"/>
                <w:spacing w:val="-8"/>
                <w:sz w:val="22"/>
              </w:rPr>
              <w:t>Orgánico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Municipal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Gobierno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8"/>
                <w:sz w:val="22"/>
              </w:rPr>
              <w:t>Administración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(BOP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89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23-7-2004),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diecinueve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dos</w:t>
            </w:r>
            <w:r>
              <w:rPr>
                <w:rFonts w:ascii="GARIGJ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mil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veintitrés”.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Francisco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Hernández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Spínola,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Concejal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Secretario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4"/>
                <w:sz w:val="22"/>
              </w:rPr>
              <w:t>las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4"/>
                <w:sz w:val="22"/>
              </w:rPr>
              <w:t>Administraciones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4"/>
                <w:sz w:val="22"/>
              </w:rPr>
              <w:t>Públicas,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se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hace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4"/>
                <w:sz w:val="22"/>
              </w:rPr>
              <w:t>público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acuerdo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19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7"/>
                <w:sz w:val="22"/>
              </w:rPr>
              <w:t>octubre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2023,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por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se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procede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al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nombramiento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6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Directora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General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Recursos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Humanos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6"/>
                <w:sz w:val="22"/>
              </w:rPr>
              <w:t>Área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5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Gobierno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Presidencia,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Hacienda,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5"/>
                <w:sz w:val="22"/>
              </w:rPr>
              <w:t>Modernización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-1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Recursos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Humanos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Ayuntamiento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Palmas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cumplimiento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lo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establecido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1"/>
                <w:sz w:val="22"/>
              </w:rPr>
              <w:t>artículo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46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2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Ley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39/2015,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Procedimiento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Administrativo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21e1f"/>
                <w:spacing w:val="-7"/>
                <w:sz w:val="22"/>
              </w:rPr>
              <w:t>Común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Administraciones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8"/>
                <w:sz w:val="22"/>
              </w:rPr>
              <w:t>Públicas,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los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interesados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 w:hAnsi="GARIGJ+Times-Roman" w:cs="GARIGJ+Times-Roman"/>
                <w:color w:val="221e1f"/>
                <w:spacing w:val="8"/>
                <w:sz w:val="22"/>
              </w:rPr>
              <w:t>podrán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>comparecer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>Servicio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>Recursos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Humanos,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para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conocer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totalidad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contenido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aprobado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por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Gran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2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sesión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ordinaria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celebrada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día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19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2023.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base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ello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se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publica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1"/>
                <w:sz w:val="22"/>
              </w:rPr>
              <w:t>sólo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parte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resolutiva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del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citado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acuerdo.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1826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1"/>
                <w:sz w:val="22"/>
              </w:rPr>
              <w:t>ACUERDO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Primero.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Nombrar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doña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Ana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Gutiérrez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Triano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3"/>
                <w:sz w:val="22"/>
              </w:rPr>
              <w:t>con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DNI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**4671***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como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Directora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General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3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5"/>
                <w:sz w:val="22"/>
              </w:rPr>
              <w:t>Recursos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Humanos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-</w:t>
            </w:r>
            <w:r>
              <w:rPr>
                <w:rFonts w:ascii="GARIGJ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5"/>
                <w:sz w:val="22"/>
              </w:rPr>
              <w:t>Área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Gobierno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Presidencia,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Hacienda,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Modernización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Recursos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Humanos.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737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6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Palmas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Gran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Canaria,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diecinueve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8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dos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mil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veintitrés.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46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Segundo.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Practicar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notificaciones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>publicaciones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procedan.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5489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CONCEJALA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DELEGADA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ÁREA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10"/>
                <w:sz w:val="22"/>
              </w:rPr>
              <w:t>RECURSOS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>HUMANOS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>(Decreto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9"/>
                <w:sz w:val="22"/>
              </w:rPr>
              <w:t>número</w:t>
            </w:r>
            <w:r>
              <w:rPr>
                <w:rFonts w:ascii="GARIGJ+Times-Roman"/>
                <w:color w:val="221e1f"/>
                <w:spacing w:val="-2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0"/>
                <w:sz w:val="22"/>
              </w:rPr>
              <w:t>26777/2023,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26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junio),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Esther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Lidia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Martín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Martín.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02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376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195.703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516" w:after="0" w:line="277" w:lineRule="exact"/>
              <w:ind w:left="551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 w:hAnsi="LESFKJ+Times-Bold" w:cs="LESFKJ+Times-Bold"/>
                <w:b w:val="on"/>
                <w:color w:val="221e1f"/>
                <w:spacing w:val="-1"/>
                <w:sz w:val="24"/>
              </w:rPr>
              <w:t>Área</w:t>
            </w:r>
            <w:r>
              <w:rPr>
                <w:rFonts w:ascii="LESFKJ+Times-Bold"/>
                <w:b w:val="on"/>
                <w:color w:val="221e1f"/>
                <w:spacing w:val="1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-1"/>
                <w:sz w:val="24"/>
              </w:rPr>
              <w:t>Gobierno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Presidencia,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551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21e1f"/>
                <w:spacing w:val="339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Hacienda,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 w:hAnsi="LESFKJ+Times-Bold" w:cs="LESFKJ+Times-Bold"/>
                <w:b w:val="on"/>
                <w:color w:val="221e1f"/>
                <w:spacing w:val="0"/>
                <w:sz w:val="24"/>
              </w:rPr>
              <w:t>Modernización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551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21e1f"/>
                <w:spacing w:val="577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y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Recursos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Humanos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7" w:after="0" w:line="277" w:lineRule="exact"/>
              <w:ind w:left="754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 w:hAnsi="LESFKJ+Times-Bold" w:cs="LESFKJ+Times-Bold"/>
                <w:b w:val="on"/>
                <w:color w:val="221e1f"/>
                <w:spacing w:val="0"/>
                <w:sz w:val="24"/>
              </w:rPr>
              <w:t>Concejalía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Delegada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del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 w:hAnsi="LESFKJ+Times-Bold" w:cs="LESFKJ+Times-Bold"/>
                <w:b w:val="on"/>
                <w:color w:val="221e1f"/>
                <w:spacing w:val="-1"/>
                <w:sz w:val="24"/>
              </w:rPr>
              <w:t>Área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754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21e1f"/>
                <w:spacing w:val="314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Recursos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Humanos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7" w:after="0" w:line="277" w:lineRule="exact"/>
              <w:ind w:left="1334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 w:hAnsi="LESFKJ+Times-Bold" w:cs="LESFKJ+Times-Bold"/>
                <w:b w:val="on"/>
                <w:color w:val="221e1f"/>
                <w:spacing w:val="-1"/>
                <w:sz w:val="24"/>
              </w:rPr>
              <w:t>Dirección</w:t>
            </w:r>
            <w:r>
              <w:rPr>
                <w:rFonts w:ascii="LESFKJ+Times-Bold"/>
                <w:b w:val="on"/>
                <w:color w:val="221e1f"/>
                <w:spacing w:val="1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General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5" w:after="0" w:line="277" w:lineRule="exact"/>
              <w:ind w:left="1128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Recursos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LESFKJ+Times-Bold"/>
                <w:b w:val="on"/>
                <w:color w:val="221e1f"/>
                <w:spacing w:val="0"/>
                <w:sz w:val="24"/>
              </w:rPr>
              <w:t>Humanos</w:t>
            </w:r>
            <w:r>
              <w:rPr>
                <w:rFonts w:ascii="LESFKJ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2" w:after="0" w:line="254" w:lineRule="exact"/>
              <w:ind w:left="1742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LESFKJ+Times-Bold"/>
                <w:b w:val="on"/>
                <w:color w:val="221e1f"/>
                <w:spacing w:val="0"/>
                <w:sz w:val="22"/>
              </w:rPr>
              <w:t>ANUNCIO</w:t>
            </w:r>
            <w:r>
              <w:rPr>
                <w:rFonts w:ascii="LESFKJ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54" w:lineRule="exact"/>
              <w:ind w:left="0" w:right="0" w:firstLine="0"/>
              <w:jc w:val="left"/>
              <w:rPr>
                <w:rFonts w:ascii="LESFKJ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LESFKJ+Times-Bold"/>
                <w:b w:val="on"/>
                <w:color w:val="221e1f"/>
                <w:spacing w:val="0"/>
                <w:sz w:val="22"/>
              </w:rPr>
              <w:t>3.693</w:t>
            </w:r>
            <w:r>
              <w:rPr>
                <w:rFonts w:ascii="LESFKJ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32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ejecución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lo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establecido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los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artículos</w:t>
            </w:r>
            <w:r>
              <w:rPr>
                <w:rFonts w:ascii="GARIGJ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43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8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45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0"/>
                <w:sz w:val="22"/>
              </w:rPr>
              <w:t>Ley</w:t>
            </w:r>
            <w:r>
              <w:rPr>
                <w:rFonts w:ascii="GARIGJ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39/2015,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</w:t>
            </w:r>
            <w:r>
              <w:rPr>
                <w:rFonts w:ascii="GARIGJ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octubre,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>del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" w:after="0" w:line="246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Recursos.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Contra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GARIGJ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2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pone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fin</w:t>
            </w:r>
            <w:r>
              <w:rPr>
                <w:rFonts w:ascii="GARIGJ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</w:t>
            </w:r>
            <w:r>
              <w:rPr>
                <w:rFonts w:ascii="GARIGJ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2"/>
                <w:sz w:val="22"/>
              </w:rPr>
              <w:t>vía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"/>
                <w:sz w:val="22"/>
              </w:rPr>
              <w:t>administrativa,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tal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como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2"/>
                <w:sz w:val="22"/>
              </w:rPr>
              <w:t>se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desprende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52.2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Ley</w:t>
            </w:r>
            <w:r>
              <w:rPr>
                <w:rFonts w:ascii="GARIGJ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2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8"/>
                <w:sz w:val="22"/>
              </w:rPr>
              <w:t>abril,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Reguladora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Bases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8"/>
                <w:sz w:val="22"/>
              </w:rPr>
              <w:t>Régimen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Local,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8"/>
                <w:sz w:val="22"/>
              </w:rPr>
              <w:t>podrá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4"/>
                <w:sz w:val="22"/>
              </w:rPr>
              <w:t>interponer,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sin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perjuicio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cualquier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otro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estimen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procedente,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Potestativo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Reposición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ante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mismo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1"/>
                <w:sz w:val="22"/>
              </w:rPr>
              <w:t>órgano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adoptó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presente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acuerdo,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plazo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UN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MES,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contado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día</w:t>
            </w:r>
            <w:r>
              <w:rPr>
                <w:rFonts w:ascii="GARIGJ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3"/>
                <w:sz w:val="22"/>
              </w:rPr>
              <w:t>al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su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3"/>
                <w:sz w:val="22"/>
              </w:rPr>
              <w:t>notificación,</w:t>
            </w:r>
            <w:r>
              <w:rPr>
                <w:rFonts w:ascii="GARIGJ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conformidad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con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3"/>
                <w:sz w:val="22"/>
              </w:rPr>
              <w:t>los</w:t>
            </w:r>
            <w:r>
              <w:rPr>
                <w:rFonts w:ascii="GARIGJ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3"/>
                <w:sz w:val="22"/>
              </w:rPr>
              <w:t>artículos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123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124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2"/>
                <w:sz w:val="22"/>
              </w:rPr>
              <w:t>Ley</w:t>
            </w:r>
            <w:r>
              <w:rPr>
                <w:rFonts w:ascii="GARIGJ+Times-Roman"/>
                <w:color w:val="221e1f"/>
                <w:spacing w:val="1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39/2015,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1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octubre,</w:t>
            </w:r>
            <w:r>
              <w:rPr>
                <w:rFonts w:ascii="GARIGJ+Times-Roman"/>
                <w:color w:val="221e1f"/>
                <w:spacing w:val="15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14"/>
                <w:sz w:val="22"/>
              </w:rPr>
              <w:t>las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Administraciones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Públicas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o,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su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caso,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ante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Juzgado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Las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por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5"/>
                <w:sz w:val="22"/>
              </w:rPr>
              <w:t>turno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>corresponda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>en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>plazo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>DOS</w:t>
            </w:r>
            <w:r>
              <w:rPr>
                <w:rFonts w:ascii="GARIGJ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5"/>
                <w:sz w:val="22"/>
              </w:rPr>
              <w:t>MESES,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contados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el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día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siguiente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al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su</w:t>
            </w:r>
            <w:r>
              <w:rPr>
                <w:rFonts w:ascii="GARIGJ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notificación,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acuerdo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con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6"/>
                <w:sz w:val="22"/>
              </w:rPr>
              <w:t>los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8"/>
                <w:sz w:val="22"/>
              </w:rPr>
              <w:t>artículos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8,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25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y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46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Ley</w:t>
            </w:r>
            <w:r>
              <w:rPr>
                <w:rFonts w:ascii="GARIGJ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29/1988,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13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7"/>
                <w:sz w:val="22"/>
              </w:rPr>
              <w:t>julio,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Reguladora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4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-8"/>
                <w:sz w:val="22"/>
              </w:rPr>
              <w:t>Jurisdicción</w:t>
            </w:r>
            <w:r>
              <w:rPr>
                <w:rFonts w:ascii="GARIGJ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-8"/>
                <w:sz w:val="22"/>
              </w:rPr>
              <w:t>Contencioso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-1"/>
                <w:sz w:val="22"/>
              </w:rPr>
              <w:t>Administrativa,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</w:t>
            </w:r>
            <w:r>
              <w:rPr>
                <w:rFonts w:ascii="GARIGJ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la</w:t>
            </w:r>
            <w:r>
              <w:rPr>
                <w:rFonts w:ascii="GARIGJ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GARIGJ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</w:t>
            </w:r>
            <w:r>
              <w:rPr>
                <w:rFonts w:ascii="GARIGJ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que</w:t>
            </w:r>
            <w:r>
              <w:rPr>
                <w:rFonts w:ascii="GARIGJ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no</w:t>
            </w:r>
            <w:r>
              <w:rPr>
                <w:rFonts w:ascii="GARIGJ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se</w:t>
            </w:r>
            <w:r>
              <w:rPr>
                <w:rFonts w:ascii="GARIGJ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GARIGJ+Times-Roman" w:hAnsi="GARIGJ+Times-Roman" w:cs="GARIGJ+Times-Roman"/>
                <w:color w:val="221e1f"/>
                <w:spacing w:val="0"/>
                <w:sz w:val="22"/>
              </w:rPr>
              <w:t>podrá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GARIGJ+Times-Roman"/>
                <w:color w:val="000000"/>
                <w:spacing w:val="0"/>
                <w:sz w:val="22"/>
              </w:rPr>
            </w:pPr>
            <w:r>
              <w:rPr>
                <w:rFonts w:ascii="GARIGJ+Times-Roman"/>
                <w:color w:val="221e1f"/>
                <w:spacing w:val="0"/>
                <w:sz w:val="22"/>
              </w:rPr>
              <w:t>hacer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uso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del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Recurso</w:t>
            </w:r>
            <w:r>
              <w:rPr>
                <w:rFonts w:ascii="GARIGJ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GARIGJ+Times-Roman"/>
                <w:color w:val="221e1f"/>
                <w:spacing w:val="0"/>
                <w:sz w:val="22"/>
              </w:rPr>
              <w:t>Contencioso-Administrativo</w:t>
            </w:r>
            <w:r>
              <w:rPr>
                <w:rFonts w:ascii="GARIGJ+Times-Roman"/>
                <w:color w:val="000000"/>
                <w:spacing w:val="0"/>
                <w:sz w:val="22"/>
              </w:rPr>
            </w:r>
          </w:p>
        </w:tc>
      </w:tr>
    </w:tbl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JAIEN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F18899A-0000-0000-0000-000000000000}"/>
  </w:font>
  <w:font w:name="GARIGJ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F0494A4-0000-0000-0000-000000000000}"/>
  </w:font>
  <w:font w:name="LESFKJ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C8303E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1291</Words>
  <Characters>6715</Characters>
  <Application>Aspose</Application>
  <DocSecurity>0</DocSecurity>
  <Lines>0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2025-06-26T08:46:09+01:00</dcterms:created>
  <dcterms:modified xmlns:xsi="http://www.w3.org/2001/XMLSchema-instance" xmlns:dcterms="http://purl.org/dc/terms/" xsi:type="dcterms:W3CDTF">2025-06-26T08:46:09+01:00</dcterms:modified>
</coreProperties>
</file>