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" w:x="5282" w:y="16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Arial Narrow"/>
          <w:b w:val="on"/>
          <w:color w:val="336699"/>
          <w:spacing w:val="3"/>
          <w:sz w:val="21"/>
        </w:rPr>
        <w:t>FEDER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17" w:x="3988" w:y="19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FONDO</w:t>
      </w:r>
      <w:r>
        <w:rPr>
          <w:rFonts w:ascii="Calibri"/>
          <w:color w:val="000000"/>
          <w:spacing w:val="-3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EUROPEO</w:t>
      </w:r>
      <w:r>
        <w:rPr>
          <w:rFonts w:ascii="Calibri"/>
          <w:color w:val="000000"/>
          <w:spacing w:val="-8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DE</w:t>
      </w:r>
      <w:r>
        <w:rPr>
          <w:rFonts w:ascii="Calibri"/>
          <w:color w:val="000000"/>
          <w:spacing w:val="-3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DESARROLLO</w:t>
      </w:r>
      <w:r>
        <w:rPr>
          <w:rFonts w:ascii="Calibri"/>
          <w:color w:val="000000"/>
          <w:spacing w:val="-3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REGIONAL</w:t>
      </w:r>
      <w:r>
        <w:rPr>
          <w:rFonts w:ascii="Calibri"/>
          <w:color w:val="000000"/>
          <w:spacing w:val="0"/>
          <w:sz w:val="17"/>
        </w:rPr>
      </w:r>
    </w:p>
    <w:p>
      <w:pPr>
        <w:pStyle w:val="Normal"/>
        <w:framePr w:w="5069" w:x="5057" w:y="3959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Corbel"/>
          <w:b w:val="on"/>
          <w:color w:val="000000"/>
          <w:spacing w:val="0"/>
          <w:sz w:val="40"/>
        </w:rPr>
      </w:pPr>
      <w:r>
        <w:rPr>
          <w:rFonts w:ascii="Corbel" w:hAnsi="Corbel" w:cs="Corbel"/>
          <w:b w:val="on"/>
          <w:color w:val="683319"/>
          <w:spacing w:val="1"/>
          <w:sz w:val="40"/>
        </w:rPr>
        <w:t>Evaluación</w:t>
      </w:r>
      <w:r>
        <w:rPr>
          <w:rFonts w:ascii="Corbel"/>
          <w:b w:val="on"/>
          <w:color w:val="683319"/>
          <w:spacing w:val="-3"/>
          <w:sz w:val="40"/>
        </w:rPr>
        <w:t xml:space="preserve"> </w:t>
      </w:r>
      <w:r>
        <w:rPr>
          <w:rFonts w:ascii="Corbel"/>
          <w:b w:val="on"/>
          <w:color w:val="683319"/>
          <w:spacing w:val="1"/>
          <w:sz w:val="40"/>
        </w:rPr>
        <w:t>de</w:t>
      </w:r>
      <w:r>
        <w:rPr>
          <w:rFonts w:ascii="Corbel"/>
          <w:b w:val="on"/>
          <w:color w:val="683319"/>
          <w:spacing w:val="-3"/>
          <w:sz w:val="40"/>
        </w:rPr>
        <w:t xml:space="preserve"> </w:t>
      </w:r>
      <w:r>
        <w:rPr>
          <w:rFonts w:ascii="Corbel"/>
          <w:b w:val="on"/>
          <w:color w:val="683319"/>
          <w:spacing w:val="0"/>
          <w:sz w:val="40"/>
        </w:rPr>
        <w:t>la</w:t>
      </w:r>
      <w:r>
        <w:rPr>
          <w:rFonts w:ascii="Corbel"/>
          <w:b w:val="on"/>
          <w:color w:val="683319"/>
          <w:spacing w:val="1"/>
          <w:sz w:val="40"/>
        </w:rPr>
        <w:t xml:space="preserve"> </w:t>
      </w:r>
      <w:r>
        <w:rPr>
          <w:rFonts w:ascii="Corbel"/>
          <w:b w:val="on"/>
          <w:color w:val="683319"/>
          <w:spacing w:val="0"/>
          <w:sz w:val="40"/>
        </w:rPr>
        <w:t>EDUSI.</w:t>
      </w:r>
      <w:r>
        <w:rPr>
          <w:rFonts w:ascii="Corbel"/>
          <w:b w:val="on"/>
          <w:color w:val="000000"/>
          <w:spacing w:val="0"/>
          <w:sz w:val="40"/>
        </w:rPr>
      </w:r>
    </w:p>
    <w:p>
      <w:pPr>
        <w:pStyle w:val="Normal"/>
        <w:framePr w:w="5069" w:x="5057" w:y="3959"/>
        <w:widowControl w:val="off"/>
        <w:autoSpaceDE w:val="off"/>
        <w:autoSpaceDN w:val="off"/>
        <w:spacing w:before="79" w:after="0" w:line="401" w:lineRule="exact"/>
        <w:ind w:left="0" w:right="0" w:firstLine="0"/>
        <w:jc w:val="left"/>
        <w:rPr>
          <w:rFonts w:ascii="Corbel"/>
          <w:color w:val="000000"/>
          <w:spacing w:val="0"/>
          <w:sz w:val="40"/>
        </w:rPr>
      </w:pPr>
      <w:r>
        <w:rPr>
          <w:rFonts w:ascii="Corbel"/>
          <w:color w:val="683319"/>
          <w:spacing w:val="0"/>
          <w:sz w:val="40"/>
        </w:rPr>
        <w:t>Indicadores</w:t>
      </w:r>
      <w:r>
        <w:rPr>
          <w:rFonts w:ascii="Corbel"/>
          <w:color w:val="683319"/>
          <w:spacing w:val="-3"/>
          <w:sz w:val="40"/>
        </w:rPr>
        <w:t xml:space="preserve"> </w:t>
      </w:r>
      <w:r>
        <w:rPr>
          <w:rFonts w:ascii="Corbel"/>
          <w:color w:val="683319"/>
          <w:spacing w:val="0"/>
          <w:sz w:val="40"/>
        </w:rPr>
        <w:t>de</w:t>
      </w:r>
      <w:r>
        <w:rPr>
          <w:rFonts w:ascii="Corbel"/>
          <w:color w:val="683319"/>
          <w:spacing w:val="-12"/>
          <w:sz w:val="40"/>
        </w:rPr>
        <w:t xml:space="preserve"> </w:t>
      </w:r>
      <w:r>
        <w:rPr>
          <w:rFonts w:ascii="Corbel" w:hAnsi="Corbel" w:cs="Corbel"/>
          <w:color w:val="683319"/>
          <w:spacing w:val="0"/>
          <w:sz w:val="40"/>
        </w:rPr>
        <w:t>Comunicación</w:t>
      </w:r>
      <w:r>
        <w:rPr>
          <w:rFonts w:ascii="Corbel"/>
          <w:color w:val="000000"/>
          <w:spacing w:val="0"/>
          <w:sz w:val="40"/>
        </w:rPr>
      </w:r>
    </w:p>
    <w:p>
      <w:pPr>
        <w:pStyle w:val="Normal"/>
        <w:framePr w:w="5737" w:x="4615" w:y="12623"/>
        <w:widowControl w:val="off"/>
        <w:autoSpaceDE w:val="off"/>
        <w:autoSpaceDN w:val="off"/>
        <w:spacing w:before="0" w:after="0" w:line="386" w:lineRule="exact"/>
        <w:ind w:left="0" w:right="0" w:firstLine="0"/>
        <w:jc w:val="left"/>
        <w:rPr>
          <w:rFonts w:ascii="VKRTMK+Britannic Bold"/>
          <w:color w:val="000000"/>
          <w:spacing w:val="0"/>
          <w:sz w:val="39"/>
        </w:rPr>
      </w:pPr>
      <w:r>
        <w:rPr>
          <w:rFonts w:ascii="VKRTMK+Britannic Bold"/>
          <w:color w:val="426626"/>
          <w:spacing w:val="-2"/>
          <w:sz w:val="39"/>
        </w:rPr>
        <w:t>Estrategia</w:t>
      </w:r>
      <w:r>
        <w:rPr>
          <w:rFonts w:ascii="VKRTMK+Britannic Bold"/>
          <w:color w:val="426626"/>
          <w:spacing w:val="-1"/>
          <w:sz w:val="39"/>
        </w:rPr>
        <w:t xml:space="preserve"> </w:t>
      </w:r>
      <w:r>
        <w:rPr>
          <w:rFonts w:ascii="VKRTMK+Britannic Bold"/>
          <w:color w:val="426626"/>
          <w:spacing w:val="-1"/>
          <w:sz w:val="39"/>
        </w:rPr>
        <w:t>de</w:t>
      </w:r>
      <w:r>
        <w:rPr>
          <w:rFonts w:ascii="VKRTMK+Britannic Bold"/>
          <w:color w:val="426626"/>
          <w:spacing w:val="-5"/>
          <w:sz w:val="39"/>
        </w:rPr>
        <w:t xml:space="preserve"> </w:t>
      </w:r>
      <w:r>
        <w:rPr>
          <w:rFonts w:ascii="VKRTMK+Britannic Bold"/>
          <w:color w:val="426626"/>
          <w:spacing w:val="-2"/>
          <w:sz w:val="39"/>
        </w:rPr>
        <w:t>Desarrollo</w:t>
      </w:r>
      <w:r>
        <w:rPr>
          <w:rFonts w:ascii="VKRTMK+Britannic Bold"/>
          <w:color w:val="426626"/>
          <w:spacing w:val="-7"/>
          <w:sz w:val="39"/>
        </w:rPr>
        <w:t xml:space="preserve"> </w:t>
      </w:r>
      <w:r>
        <w:rPr>
          <w:rFonts w:ascii="VKRTMK+Britannic Bold"/>
          <w:color w:val="426626"/>
          <w:spacing w:val="-2"/>
          <w:sz w:val="39"/>
        </w:rPr>
        <w:t>Urbano</w:t>
      </w:r>
      <w:r>
        <w:rPr>
          <w:rFonts w:ascii="VKRTMK+Britannic Bold"/>
          <w:color w:val="000000"/>
          <w:spacing w:val="0"/>
          <w:sz w:val="39"/>
        </w:rPr>
      </w:r>
    </w:p>
    <w:p>
      <w:pPr>
        <w:pStyle w:val="Normal"/>
        <w:framePr w:w="5737" w:x="4615" w:y="12623"/>
        <w:widowControl w:val="off"/>
        <w:autoSpaceDE w:val="off"/>
        <w:autoSpaceDN w:val="off"/>
        <w:spacing w:before="29" w:after="0" w:line="386" w:lineRule="exact"/>
        <w:ind w:left="838" w:right="0" w:firstLine="0"/>
        <w:jc w:val="left"/>
        <w:rPr>
          <w:rFonts w:ascii="VKRTMK+Britannic Bold"/>
          <w:color w:val="000000"/>
          <w:spacing w:val="0"/>
          <w:sz w:val="39"/>
        </w:rPr>
      </w:pPr>
      <w:r>
        <w:rPr>
          <w:rFonts w:ascii="VKRTMK+Britannic Bold"/>
          <w:color w:val="426626"/>
          <w:spacing w:val="-2"/>
          <w:sz w:val="39"/>
        </w:rPr>
        <w:t>Sostenible</w:t>
      </w:r>
      <w:r>
        <w:rPr>
          <w:rFonts w:ascii="VKRTMK+Britannic Bold"/>
          <w:color w:val="426626"/>
          <w:spacing w:val="-4"/>
          <w:sz w:val="39"/>
        </w:rPr>
        <w:t xml:space="preserve"> </w:t>
      </w:r>
      <w:r>
        <w:rPr>
          <w:rFonts w:ascii="VKRTMK+Britannic Bold"/>
          <w:color w:val="426626"/>
          <w:spacing w:val="0"/>
          <w:sz w:val="39"/>
        </w:rPr>
        <w:t>e</w:t>
      </w:r>
      <w:r>
        <w:rPr>
          <w:rFonts w:ascii="VKRTMK+Britannic Bold"/>
          <w:color w:val="426626"/>
          <w:spacing w:val="-4"/>
          <w:sz w:val="39"/>
        </w:rPr>
        <w:t xml:space="preserve"> </w:t>
      </w:r>
      <w:r>
        <w:rPr>
          <w:rFonts w:ascii="VKRTMK+Britannic Bold"/>
          <w:color w:val="426626"/>
          <w:spacing w:val="-2"/>
          <w:sz w:val="39"/>
        </w:rPr>
        <w:t>Integrado</w:t>
      </w:r>
      <w:r>
        <w:rPr>
          <w:rFonts w:ascii="VKRTMK+Britannic Bold"/>
          <w:color w:val="000000"/>
          <w:spacing w:val="0"/>
          <w:sz w:val="3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42pt;height:78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800" w:h="156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56" w:x="3108" w:y="547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35"/>
        </w:rPr>
      </w:pPr>
      <w:r>
        <w:rPr>
          <w:rFonts w:ascii="Calibri"/>
          <w:b w:val="on"/>
          <w:color w:val="2f5496"/>
          <w:spacing w:val="-1"/>
          <w:sz w:val="44"/>
        </w:rPr>
        <w:t>L</w:t>
      </w:r>
      <w:r>
        <w:rPr>
          <w:rFonts w:ascii="Calibri"/>
          <w:b w:val="on"/>
          <w:color w:val="2f5496"/>
          <w:spacing w:val="0"/>
          <w:sz w:val="35"/>
        </w:rPr>
        <w:t>A</w:t>
      </w:r>
      <w:r>
        <w:rPr>
          <w:rFonts w:ascii="Calibri"/>
          <w:b w:val="on"/>
          <w:color w:val="2f5496"/>
          <w:spacing w:val="-1"/>
          <w:sz w:val="35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5"/>
        </w:rPr>
        <w:t>EVALUACIÓN</w:t>
      </w:r>
      <w:r>
        <w:rPr>
          <w:rFonts w:ascii="Calibri"/>
          <w:b w:val="on"/>
          <w:color w:val="2f5496"/>
          <w:spacing w:val="2"/>
          <w:sz w:val="35"/>
        </w:rPr>
        <w:t xml:space="preserve"> </w:t>
      </w:r>
      <w:r>
        <w:rPr>
          <w:rFonts w:ascii="Calibri"/>
          <w:b w:val="on"/>
          <w:color w:val="2f5496"/>
          <w:spacing w:val="0"/>
          <w:sz w:val="35"/>
        </w:rPr>
        <w:t>DE</w:t>
      </w:r>
      <w:r>
        <w:rPr>
          <w:rFonts w:ascii="Calibri"/>
          <w:b w:val="on"/>
          <w:color w:val="2f5496"/>
          <w:spacing w:val="0"/>
          <w:sz w:val="35"/>
        </w:rPr>
        <w:t xml:space="preserve"> </w:t>
      </w:r>
      <w:r>
        <w:rPr>
          <w:rFonts w:ascii="Calibri"/>
          <w:b w:val="on"/>
          <w:color w:val="2f5496"/>
          <w:spacing w:val="0"/>
          <w:sz w:val="35"/>
        </w:rPr>
        <w:t>LA</w:t>
      </w:r>
      <w:r>
        <w:rPr>
          <w:rFonts w:ascii="Calibri"/>
          <w:b w:val="on"/>
          <w:color w:val="2f5496"/>
          <w:spacing w:val="-1"/>
          <w:sz w:val="35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35"/>
        </w:rPr>
        <w:t>COMUNICACIÓN</w:t>
      </w:r>
      <w:r>
        <w:rPr>
          <w:rFonts w:ascii="Calibri"/>
          <w:b w:val="on"/>
          <w:color w:val="000000"/>
          <w:spacing w:val="0"/>
          <w:sz w:val="35"/>
        </w:rPr>
      </w:r>
    </w:p>
    <w:p>
      <w:pPr>
        <w:pStyle w:val="Normal"/>
        <w:framePr w:w="7755" w:x="3401" w:y="71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La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programación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del</w:t>
      </w:r>
      <w:r>
        <w:rPr>
          <w:rFonts w:ascii="BCJSNP+Helvetica"/>
          <w:color w:val="000000"/>
          <w:spacing w:val="-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proceso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comunicación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-2"/>
          <w:sz w:val="22"/>
        </w:rPr>
        <w:t>de</w:t>
      </w:r>
      <w:r>
        <w:rPr>
          <w:rFonts w:ascii="BCJSNP+Helvetica"/>
          <w:color w:val="000000"/>
          <w:spacing w:val="3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la</w:t>
      </w:r>
      <w:r>
        <w:rPr>
          <w:rFonts w:ascii="BCJSNP+Helvetica"/>
          <w:color w:val="000000"/>
          <w:spacing w:val="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Estrategia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Desarrollo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7197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Urbano,</w:t>
      </w:r>
      <w:r>
        <w:rPr>
          <w:rFonts w:ascii="BCJSNP+Helvetica"/>
          <w:color w:val="000000"/>
          <w:spacing w:val="-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Sostenible</w:t>
      </w:r>
      <w:r>
        <w:rPr>
          <w:rFonts w:ascii="BCJSNP+Helvetica"/>
          <w:color w:val="000000"/>
          <w:spacing w:val="-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</w:t>
      </w:r>
      <w:r>
        <w:rPr>
          <w:rFonts w:ascii="BCJSNP+Helvetica"/>
          <w:color w:val="000000"/>
          <w:spacing w:val="-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Integrado</w:t>
      </w:r>
      <w:r>
        <w:rPr>
          <w:rFonts w:ascii="BCJSNP+Helvetica"/>
          <w:color w:val="000000"/>
          <w:spacing w:val="-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para</w:t>
      </w:r>
      <w:r>
        <w:rPr>
          <w:rFonts w:ascii="BCJSNP+Helvetica"/>
          <w:color w:val="000000"/>
          <w:spacing w:val="-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el</w:t>
      </w:r>
      <w:r>
        <w:rPr>
          <w:rFonts w:ascii="BCJSNP+Helvetica"/>
          <w:color w:val="000000"/>
          <w:spacing w:val="-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Cono</w:t>
      </w:r>
      <w:r>
        <w:rPr>
          <w:rFonts w:ascii="BCJSNP+Helvetica"/>
          <w:color w:val="000000"/>
          <w:spacing w:val="-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Sur</w:t>
      </w:r>
      <w:r>
        <w:rPr>
          <w:rFonts w:ascii="BCJSNP+Helvetica"/>
          <w:color w:val="000000"/>
          <w:spacing w:val="-4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que</w:t>
      </w:r>
      <w:r>
        <w:rPr>
          <w:rFonts w:ascii="BCJSNP+Helvetica"/>
          <w:color w:val="000000"/>
          <w:spacing w:val="-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se</w:t>
      </w:r>
      <w:r>
        <w:rPr>
          <w:rFonts w:ascii="BCJSNP+Helvetica"/>
          <w:color w:val="000000"/>
          <w:spacing w:val="-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expone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en</w:t>
      </w:r>
      <w:r>
        <w:rPr>
          <w:rFonts w:ascii="BCJSNP+Helvetica"/>
          <w:color w:val="000000"/>
          <w:spacing w:val="-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este</w:t>
      </w:r>
      <w:r>
        <w:rPr>
          <w:rFonts w:ascii="BCJSNP+Helvetica"/>
          <w:color w:val="000000"/>
          <w:spacing w:val="-3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Plan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7197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incluye</w:t>
      </w:r>
      <w:r>
        <w:rPr>
          <w:rFonts w:ascii="BCJSNP+Helvetica"/>
          <w:color w:val="000000"/>
          <w:spacing w:val="11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como</w:t>
      </w:r>
      <w:r>
        <w:rPr>
          <w:rFonts w:ascii="BCJSNP+Helvetica"/>
          <w:color w:val="000000"/>
          <w:spacing w:val="10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uno</w:t>
      </w:r>
      <w:r>
        <w:rPr>
          <w:rFonts w:ascii="BCJSNP+Helvetica"/>
          <w:color w:val="000000"/>
          <w:spacing w:val="1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11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sus</w:t>
      </w:r>
      <w:r>
        <w:rPr>
          <w:rFonts w:ascii="BCJSNP+Helvetica"/>
          <w:color w:val="000000"/>
          <w:spacing w:val="1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baluartes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fundamentales</w:t>
      </w:r>
      <w:r>
        <w:rPr>
          <w:rFonts w:ascii="BCJSNP+Helvetica"/>
          <w:color w:val="000000"/>
          <w:spacing w:val="1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el</w:t>
      </w:r>
      <w:r>
        <w:rPr>
          <w:rFonts w:ascii="BCJSNP+Helvetica"/>
          <w:color w:val="000000"/>
          <w:spacing w:val="9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ejercicio</w:t>
      </w:r>
      <w:r>
        <w:rPr>
          <w:rFonts w:ascii="BCJSNP+Helvetica"/>
          <w:color w:val="000000"/>
          <w:spacing w:val="1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11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evaluación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7197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su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eficacia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y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eficiencia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las</w:t>
      </w:r>
      <w:r>
        <w:rPr>
          <w:rFonts w:ascii="BCJSNP+Helvetica"/>
          <w:color w:val="000000"/>
          <w:spacing w:val="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acciones</w:t>
      </w:r>
      <w:r>
        <w:rPr>
          <w:rFonts w:ascii="BCJSNP+Helvetica"/>
          <w:color w:val="000000"/>
          <w:spacing w:val="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previstas.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Se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define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una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serie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indicadores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y</w:t>
      </w:r>
      <w:r>
        <w:rPr>
          <w:rFonts w:ascii="BCJSNP+Helvetica"/>
          <w:color w:val="000000"/>
          <w:spacing w:val="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un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mecanismo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de</w:t>
      </w:r>
      <w:r>
        <w:rPr>
          <w:rFonts w:ascii="BCJSNP+Helvetica"/>
          <w:color w:val="000000"/>
          <w:spacing w:val="7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evaluación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que</w:t>
      </w:r>
      <w:r>
        <w:rPr>
          <w:rFonts w:ascii="BCJSNP+Helvetica"/>
          <w:color w:val="000000"/>
          <w:spacing w:val="2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toma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866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1"/>
          <w:sz w:val="22"/>
        </w:rPr>
        <w:t>como</w:t>
      </w:r>
      <w:r>
        <w:rPr>
          <w:rFonts w:ascii="BCJSNP+Helvetica"/>
          <w:color w:val="000000"/>
          <w:spacing w:val="-1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referencia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ineludible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la</w:t>
      </w:r>
      <w:r>
        <w:rPr>
          <w:rFonts w:ascii="BCJSNP+Helvetica"/>
          <w:color w:val="000000"/>
          <w:spacing w:val="-9"/>
          <w:sz w:val="22"/>
        </w:rPr>
        <w:t xml:space="preserve"> </w:t>
      </w:r>
      <w:r>
        <w:rPr>
          <w:rFonts w:ascii="BCJSNP+Helvetica" w:hAnsi="BCJSNP+Helvetica" w:cs="BCJSNP+Helvetica"/>
          <w:color w:val="1c3a6a"/>
          <w:spacing w:val="-1"/>
          <w:sz w:val="22"/>
        </w:rPr>
        <w:t>Guía</w:t>
      </w:r>
      <w:r>
        <w:rPr>
          <w:rFonts w:ascii="BCJSNP+Helvetica"/>
          <w:color w:val="1c3a6a"/>
          <w:spacing w:val="-8"/>
          <w:sz w:val="22"/>
        </w:rPr>
        <w:t xml:space="preserve"> </w:t>
      </w:r>
      <w:r>
        <w:rPr>
          <w:rFonts w:ascii="BCJSNP+Helvetica"/>
          <w:color w:val="1c3a6a"/>
          <w:spacing w:val="0"/>
          <w:sz w:val="22"/>
        </w:rPr>
        <w:t>de</w:t>
      </w:r>
      <w:r>
        <w:rPr>
          <w:rFonts w:ascii="BCJSNP+Helvetica"/>
          <w:color w:val="1c3a6a"/>
          <w:spacing w:val="-8"/>
          <w:sz w:val="22"/>
        </w:rPr>
        <w:t xml:space="preserve"> </w:t>
      </w:r>
      <w:r>
        <w:rPr>
          <w:rFonts w:ascii="BCJSNP+Helvetica"/>
          <w:color w:val="1c3a6a"/>
          <w:spacing w:val="0"/>
          <w:sz w:val="22"/>
        </w:rPr>
        <w:t>Seguimiento</w:t>
      </w:r>
      <w:r>
        <w:rPr>
          <w:rFonts w:ascii="BCJSNP+Helvetica"/>
          <w:color w:val="1c3a6a"/>
          <w:spacing w:val="-10"/>
          <w:sz w:val="22"/>
        </w:rPr>
        <w:t xml:space="preserve"> </w:t>
      </w:r>
      <w:r>
        <w:rPr>
          <w:rFonts w:ascii="BCJSNP+Helvetica"/>
          <w:color w:val="1c3a6a"/>
          <w:spacing w:val="0"/>
          <w:sz w:val="22"/>
        </w:rPr>
        <w:t>y</w:t>
      </w:r>
      <w:r>
        <w:rPr>
          <w:rFonts w:ascii="BCJSNP+Helvetica"/>
          <w:color w:val="1c3a6a"/>
          <w:spacing w:val="-10"/>
          <w:sz w:val="22"/>
        </w:rPr>
        <w:t xml:space="preserve"> </w:t>
      </w:r>
      <w:r>
        <w:rPr>
          <w:rFonts w:ascii="BCJSNP+Helvetica" w:hAnsi="BCJSNP+Helvetica" w:cs="BCJSNP+Helvetica"/>
          <w:color w:val="1c3a6a"/>
          <w:spacing w:val="0"/>
          <w:sz w:val="22"/>
        </w:rPr>
        <w:t>Evaluación</w:t>
      </w:r>
      <w:r>
        <w:rPr>
          <w:rFonts w:ascii="BCJSNP+Helvetica"/>
          <w:color w:val="1c3a6a"/>
          <w:spacing w:val="-8"/>
          <w:sz w:val="22"/>
        </w:rPr>
        <w:t xml:space="preserve"> </w:t>
      </w:r>
      <w:r>
        <w:rPr>
          <w:rFonts w:ascii="BCJSNP+Helvetica"/>
          <w:color w:val="1c3a6a"/>
          <w:spacing w:val="0"/>
          <w:sz w:val="22"/>
        </w:rPr>
        <w:t>de</w:t>
      </w:r>
      <w:r>
        <w:rPr>
          <w:rFonts w:ascii="BCJSNP+Helvetica"/>
          <w:color w:val="1c3a6a"/>
          <w:spacing w:val="-8"/>
          <w:sz w:val="22"/>
        </w:rPr>
        <w:t xml:space="preserve"> </w:t>
      </w:r>
      <w:r>
        <w:rPr>
          <w:rFonts w:ascii="BCJSNP+Helvetica"/>
          <w:color w:val="1c3a6a"/>
          <w:spacing w:val="0"/>
          <w:sz w:val="22"/>
        </w:rPr>
        <w:t>los</w:t>
      </w:r>
      <w:r>
        <w:rPr>
          <w:rFonts w:ascii="BCJSNP+Helvetica"/>
          <w:color w:val="1c3a6a"/>
          <w:spacing w:val="-8"/>
          <w:sz w:val="22"/>
        </w:rPr>
        <w:t xml:space="preserve"> </w:t>
      </w:r>
      <w:r>
        <w:rPr>
          <w:rFonts w:ascii="BCJSNP+Helvetica"/>
          <w:color w:val="1c3a6a"/>
          <w:spacing w:val="0"/>
          <w:sz w:val="22"/>
        </w:rPr>
        <w:t>Planes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8661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1c3a6a"/>
          <w:spacing w:val="0"/>
          <w:sz w:val="22"/>
        </w:rPr>
        <w:t>de</w:t>
      </w:r>
      <w:r>
        <w:rPr>
          <w:rFonts w:ascii="BCJSNP+Helvetica"/>
          <w:color w:val="1c3a6a"/>
          <w:spacing w:val="52"/>
          <w:sz w:val="22"/>
        </w:rPr>
        <w:t xml:space="preserve"> </w:t>
      </w:r>
      <w:r>
        <w:rPr>
          <w:rFonts w:ascii="BCJSNP+Helvetica" w:hAnsi="BCJSNP+Helvetica" w:cs="BCJSNP+Helvetica"/>
          <w:color w:val="1c3a6a"/>
          <w:spacing w:val="0"/>
          <w:sz w:val="22"/>
        </w:rPr>
        <w:t>Comunicación</w:t>
      </w:r>
      <w:r>
        <w:rPr>
          <w:rFonts w:ascii="BCJSNP+Helvetica"/>
          <w:color w:val="000000"/>
          <w:spacing w:val="0"/>
          <w:sz w:val="22"/>
        </w:rPr>
        <w:t>,</w:t>
      </w:r>
      <w:r>
        <w:rPr>
          <w:rFonts w:ascii="BCJSNP+Helvetica"/>
          <w:color w:val="000000"/>
          <w:spacing w:val="53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promovida</w:t>
      </w:r>
      <w:r>
        <w:rPr>
          <w:rFonts w:ascii="BCJSNP+Helvetica"/>
          <w:color w:val="000000"/>
          <w:spacing w:val="5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por</w:t>
      </w:r>
      <w:r>
        <w:rPr>
          <w:rFonts w:ascii="BCJSNP+Helvetica"/>
          <w:color w:val="000000"/>
          <w:spacing w:val="5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el</w:t>
      </w:r>
      <w:r>
        <w:rPr>
          <w:rFonts w:ascii="BCJSNP+Helvetica"/>
          <w:color w:val="000000"/>
          <w:spacing w:val="51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Grupo</w:t>
      </w:r>
      <w:r>
        <w:rPr>
          <w:rFonts w:ascii="BCJSNP+Helvetica"/>
          <w:color w:val="000000"/>
          <w:spacing w:val="49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Español</w:t>
      </w:r>
      <w:r>
        <w:rPr>
          <w:rFonts w:ascii="BCJSNP+Helvetica"/>
          <w:color w:val="000000"/>
          <w:spacing w:val="5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5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Responsables</w:t>
      </w:r>
      <w:r>
        <w:rPr>
          <w:rFonts w:ascii="BCJSNP+Helvetica"/>
          <w:color w:val="000000"/>
          <w:spacing w:val="49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8661"/>
        <w:widowControl w:val="off"/>
        <w:autoSpaceDE w:val="off"/>
        <w:autoSpaceDN w:val="off"/>
        <w:spacing w:before="108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 w:hAnsi="BCJSNP+Helvetica" w:cs="BCJSNP+Helvetica"/>
          <w:color w:val="000000"/>
          <w:spacing w:val="0"/>
          <w:sz w:val="22"/>
        </w:rPr>
        <w:t>Información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y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Publicidad</w:t>
      </w:r>
      <w:r>
        <w:rPr>
          <w:rFonts w:ascii="BCJSNP+Helvetica"/>
          <w:color w:val="000000"/>
          <w:spacing w:val="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(GERIP).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1012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Es</w:t>
      </w:r>
      <w:r>
        <w:rPr>
          <w:rFonts w:ascii="BCJSNP+Helvetica"/>
          <w:color w:val="000000"/>
          <w:spacing w:val="-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un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proceso</w:t>
      </w:r>
      <w:r>
        <w:rPr>
          <w:rFonts w:ascii="BCJSNP+Helvetica"/>
          <w:color w:val="000000"/>
          <w:spacing w:val="-11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que</w:t>
      </w:r>
      <w:r>
        <w:rPr>
          <w:rFonts w:ascii="BCJSNP+Helvetica"/>
          <w:color w:val="000000"/>
          <w:spacing w:val="-9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se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imbrica</w:t>
      </w:r>
      <w:r>
        <w:rPr>
          <w:rFonts w:ascii="BCJSNP+Helvetica"/>
          <w:color w:val="000000"/>
          <w:spacing w:val="-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estrechamente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con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el</w:t>
      </w:r>
      <w:r>
        <w:rPr>
          <w:rFonts w:ascii="BCJSNP+Helvetica"/>
          <w:color w:val="000000"/>
          <w:spacing w:val="-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programa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acciones</w:t>
      </w:r>
      <w:r>
        <w:rPr>
          <w:rFonts w:ascii="BCJSNP+Helvetica"/>
          <w:color w:val="000000"/>
          <w:spacing w:val="-10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10128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 w:hAnsi="BCJSNP+Helvetica" w:cs="BCJSNP+Helvetica"/>
          <w:color w:val="000000"/>
          <w:spacing w:val="0"/>
          <w:sz w:val="22"/>
        </w:rPr>
        <w:t>comunicación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-11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modo</w:t>
      </w:r>
      <w:r>
        <w:rPr>
          <w:rFonts w:ascii="BCJSNP+Helvetica"/>
          <w:color w:val="000000"/>
          <w:spacing w:val="-1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que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se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busca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incentivar</w:t>
      </w:r>
      <w:r>
        <w:rPr>
          <w:rFonts w:ascii="BCJSNP+Helvetica"/>
          <w:color w:val="000000"/>
          <w:spacing w:val="-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el</w:t>
      </w:r>
      <w:r>
        <w:rPr>
          <w:rFonts w:ascii="BCJSNP+Helvetica"/>
          <w:color w:val="000000"/>
          <w:spacing w:val="-12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mayor</w:t>
      </w:r>
      <w:r>
        <w:rPr>
          <w:rFonts w:ascii="BCJSNP+Helvetica"/>
          <w:color w:val="000000"/>
          <w:spacing w:val="-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resultado</w:t>
      </w:r>
      <w:r>
        <w:rPr>
          <w:rFonts w:ascii="BCJSNP+Helvetica"/>
          <w:color w:val="000000"/>
          <w:spacing w:val="-8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positivo</w:t>
      </w:r>
      <w:r>
        <w:rPr>
          <w:rFonts w:ascii="BCJSNP+Helvetica"/>
          <w:color w:val="000000"/>
          <w:spacing w:val="-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en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10128"/>
        <w:widowControl w:val="off"/>
        <w:autoSpaceDE w:val="off"/>
        <w:autoSpaceDN w:val="off"/>
        <w:spacing w:before="103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los</w:t>
      </w:r>
      <w:r>
        <w:rPr>
          <w:rFonts w:ascii="BCJSNP+Helvetica"/>
          <w:color w:val="000000"/>
          <w:spacing w:val="10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objetivos</w:t>
      </w:r>
      <w:r>
        <w:rPr>
          <w:rFonts w:ascii="BCJSNP+Helvetica"/>
          <w:color w:val="000000"/>
          <w:spacing w:val="10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del</w:t>
      </w:r>
      <w:r>
        <w:rPr>
          <w:rFonts w:ascii="BCJSNP+Helvetica"/>
          <w:color w:val="000000"/>
          <w:spacing w:val="10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Plan</w:t>
      </w:r>
      <w:r>
        <w:rPr>
          <w:rFonts w:ascii="BCJSNP+Helvetica"/>
          <w:color w:val="000000"/>
          <w:spacing w:val="10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y</w:t>
      </w:r>
      <w:r>
        <w:rPr>
          <w:rFonts w:ascii="BCJSNP+Helvetica"/>
          <w:color w:val="000000"/>
          <w:spacing w:val="10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en</w:t>
      </w:r>
      <w:r>
        <w:rPr>
          <w:rFonts w:ascii="BCJSNP+Helvetica"/>
          <w:color w:val="000000"/>
          <w:spacing w:val="104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la</w:t>
      </w:r>
      <w:r>
        <w:rPr>
          <w:rFonts w:ascii="BCJSNP+Helvetica"/>
          <w:color w:val="000000"/>
          <w:spacing w:val="105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implementación</w:t>
      </w:r>
      <w:r>
        <w:rPr>
          <w:rFonts w:ascii="BCJSNP+Helvetica"/>
          <w:color w:val="000000"/>
          <w:spacing w:val="10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social</w:t>
      </w:r>
      <w:r>
        <w:rPr>
          <w:rFonts w:ascii="BCJSNP+Helvetica"/>
          <w:color w:val="000000"/>
          <w:spacing w:val="10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10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los</w:t>
      </w:r>
      <w:r>
        <w:rPr>
          <w:rFonts w:ascii="BCJSNP+Helvetica"/>
          <w:color w:val="000000"/>
          <w:spacing w:val="10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fondos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6" w:x="3401" w:y="10128"/>
        <w:widowControl w:val="off"/>
        <w:autoSpaceDE w:val="off"/>
        <w:autoSpaceDN w:val="off"/>
        <w:spacing w:before="108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comunitarios.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1159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La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selección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los</w:t>
      </w:r>
      <w:r>
        <w:rPr>
          <w:rFonts w:ascii="BCJSNP+Helvetica"/>
          <w:color w:val="000000"/>
          <w:spacing w:val="6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indicadores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tiene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una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vocación</w:t>
      </w:r>
      <w:r>
        <w:rPr>
          <w:rFonts w:ascii="BCJSNP+Helvetica"/>
          <w:color w:val="000000"/>
          <w:spacing w:val="6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referencia</w:t>
      </w:r>
      <w:r>
        <w:rPr>
          <w:rFonts w:ascii="BCJSNP+Helvetica"/>
          <w:color w:val="000000"/>
          <w:spacing w:val="6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o</w:t>
      </w:r>
      <w:r>
        <w:rPr>
          <w:rFonts w:ascii="BCJSNP+Helvetica"/>
          <w:color w:val="000000"/>
          <w:spacing w:val="6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11592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horizonte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a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los</w:t>
      </w:r>
      <w:r>
        <w:rPr>
          <w:rFonts w:ascii="BCJSNP+Helvetica"/>
          <w:color w:val="000000"/>
          <w:spacing w:val="2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efectos</w:t>
      </w:r>
      <w:r>
        <w:rPr>
          <w:rFonts w:ascii="BCJSNP+Helvetica"/>
          <w:color w:val="000000"/>
          <w:spacing w:val="2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ir</w:t>
      </w:r>
      <w:r>
        <w:rPr>
          <w:rFonts w:ascii="BCJSNP+Helvetica"/>
          <w:color w:val="000000"/>
          <w:spacing w:val="2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modulando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el</w:t>
      </w:r>
      <w:r>
        <w:rPr>
          <w:rFonts w:ascii="BCJSNP+Helvetica"/>
          <w:color w:val="000000"/>
          <w:spacing w:val="2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desarrollo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las</w:t>
      </w:r>
      <w:r>
        <w:rPr>
          <w:rFonts w:ascii="BCJSNP+Helvetica"/>
          <w:color w:val="000000"/>
          <w:spacing w:val="2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acciones</w:t>
      </w:r>
      <w:r>
        <w:rPr>
          <w:rFonts w:ascii="BCJSNP+Helvetica"/>
          <w:color w:val="000000"/>
          <w:spacing w:val="2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y</w:t>
      </w:r>
      <w:r>
        <w:rPr>
          <w:rFonts w:ascii="BCJSNP+Helvetica"/>
          <w:color w:val="000000"/>
          <w:spacing w:val="2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los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11592"/>
        <w:widowControl w:val="off"/>
        <w:autoSpaceDE w:val="off"/>
        <w:autoSpaceDN w:val="off"/>
        <w:spacing w:before="105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mecanismos</w:t>
      </w:r>
      <w:r>
        <w:rPr>
          <w:rFonts w:ascii="BCJSNP+Helvetica"/>
          <w:color w:val="000000"/>
          <w:spacing w:val="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las</w:t>
      </w:r>
      <w:r>
        <w:rPr>
          <w:rFonts w:ascii="BCJSNP+Helvetica"/>
          <w:color w:val="000000"/>
          <w:spacing w:val="7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propias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operaciones</w:t>
      </w:r>
      <w:r>
        <w:rPr>
          <w:rFonts w:ascii="BCJSNP+Helvetica"/>
          <w:color w:val="000000"/>
          <w:spacing w:val="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</w:t>
      </w:r>
      <w:r>
        <w:rPr>
          <w:rFonts w:ascii="BCJSNP+Helvetica"/>
          <w:color w:val="000000"/>
          <w:spacing w:val="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manera</w:t>
      </w:r>
      <w:r>
        <w:rPr>
          <w:rFonts w:ascii="BCJSNP+Helvetica"/>
          <w:color w:val="000000"/>
          <w:spacing w:val="4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que</w:t>
      </w:r>
      <w:r>
        <w:rPr>
          <w:rFonts w:ascii="BCJSNP+Helvetica"/>
          <w:color w:val="000000"/>
          <w:spacing w:val="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en</w:t>
      </w:r>
      <w:r>
        <w:rPr>
          <w:rFonts w:ascii="BCJSNP+Helvetica"/>
          <w:color w:val="000000"/>
          <w:spacing w:val="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todo</w:t>
      </w:r>
      <w:r>
        <w:rPr>
          <w:rFonts w:ascii="BCJSNP+Helvetica"/>
          <w:color w:val="000000"/>
          <w:spacing w:val="6"/>
          <w:sz w:val="22"/>
        </w:rPr>
        <w:t xml:space="preserve"> </w:t>
      </w:r>
      <w:r>
        <w:rPr>
          <w:rFonts w:ascii="BCJSNP+Helvetica"/>
          <w:color w:val="000000"/>
          <w:spacing w:val="-1"/>
          <w:sz w:val="22"/>
        </w:rPr>
        <w:t>caso</w:t>
      </w:r>
      <w:r>
        <w:rPr>
          <w:rFonts w:ascii="BCJSNP+Helvetica"/>
          <w:color w:val="000000"/>
          <w:spacing w:val="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quede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11592"/>
        <w:widowControl w:val="off"/>
        <w:autoSpaceDE w:val="off"/>
        <w:autoSpaceDN w:val="off"/>
        <w:spacing w:before="103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garantizar</w:t>
      </w:r>
      <w:r>
        <w:rPr>
          <w:rFonts w:ascii="BCJSNP+Helvetica"/>
          <w:color w:val="000000"/>
          <w:spacing w:val="45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un</w:t>
      </w:r>
      <w:r>
        <w:rPr>
          <w:rFonts w:ascii="BCJSNP+Helvetica"/>
          <w:color w:val="000000"/>
          <w:spacing w:val="4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resultado</w:t>
      </w:r>
      <w:r>
        <w:rPr>
          <w:rFonts w:ascii="BCJSNP+Helvetica"/>
          <w:color w:val="000000"/>
          <w:spacing w:val="40"/>
          <w:sz w:val="22"/>
        </w:rPr>
        <w:t xml:space="preserve"> </w:t>
      </w:r>
      <w:r>
        <w:rPr>
          <w:rFonts w:ascii="BCJSNP+Helvetica"/>
          <w:color w:val="000000"/>
          <w:spacing w:val="1"/>
          <w:sz w:val="22"/>
        </w:rPr>
        <w:t>final</w:t>
      </w:r>
      <w:r>
        <w:rPr>
          <w:rFonts w:ascii="BCJSNP+Helvetica"/>
          <w:color w:val="000000"/>
          <w:spacing w:val="38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favorable</w:t>
      </w:r>
      <w:r>
        <w:rPr>
          <w:rFonts w:ascii="BCJSNP+Helvetica"/>
          <w:color w:val="000000"/>
          <w:spacing w:val="4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y</w:t>
      </w:r>
      <w:r>
        <w:rPr>
          <w:rFonts w:ascii="BCJSNP+Helvetica"/>
          <w:color w:val="000000"/>
          <w:spacing w:val="4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coherente</w:t>
      </w:r>
      <w:r>
        <w:rPr>
          <w:rFonts w:ascii="BCJSNP+Helvetica"/>
          <w:color w:val="000000"/>
          <w:spacing w:val="42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con</w:t>
      </w:r>
      <w:r>
        <w:rPr>
          <w:rFonts w:ascii="BCJSNP+Helvetica"/>
          <w:color w:val="000000"/>
          <w:spacing w:val="44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las</w:t>
      </w:r>
      <w:r>
        <w:rPr>
          <w:rFonts w:ascii="BCJSNP+Helvetica"/>
          <w:color w:val="000000"/>
          <w:spacing w:val="43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prescripciones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7755" w:x="3401" w:y="11592"/>
        <w:widowControl w:val="off"/>
        <w:autoSpaceDE w:val="off"/>
        <w:autoSpaceDN w:val="off"/>
        <w:spacing w:before="108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europeas.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4706" w:x="3401" w:y="1337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BCJSNP+Helvetica"/>
          <w:color w:val="000000"/>
          <w:spacing w:val="0"/>
          <w:sz w:val="22"/>
        </w:rPr>
      </w:pPr>
      <w:r>
        <w:rPr>
          <w:rFonts w:ascii="BCJSNP+Helvetica"/>
          <w:color w:val="000000"/>
          <w:spacing w:val="0"/>
          <w:sz w:val="22"/>
        </w:rPr>
        <w:t>Esta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 w:hAnsi="BCJSNP+Helvetica" w:cs="BCJSNP+Helvetica"/>
          <w:color w:val="000000"/>
          <w:spacing w:val="0"/>
          <w:sz w:val="22"/>
        </w:rPr>
        <w:t>selección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se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expone</w:t>
      </w:r>
      <w:r>
        <w:rPr>
          <w:rFonts w:ascii="BCJSNP+Helvetica"/>
          <w:color w:val="000000"/>
          <w:spacing w:val="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del</w:t>
      </w:r>
      <w:r>
        <w:rPr>
          <w:rFonts w:ascii="BCJSNP+Helvetica"/>
          <w:color w:val="000000"/>
          <w:spacing w:val="0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siguiente</w:t>
      </w:r>
      <w:r>
        <w:rPr>
          <w:rFonts w:ascii="BCJSNP+Helvetica"/>
          <w:color w:val="000000"/>
          <w:spacing w:val="-1"/>
          <w:sz w:val="22"/>
        </w:rPr>
        <w:t xml:space="preserve"> </w:t>
      </w:r>
      <w:r>
        <w:rPr>
          <w:rFonts w:ascii="BCJSNP+Helvetica"/>
          <w:color w:val="000000"/>
          <w:spacing w:val="0"/>
          <w:sz w:val="22"/>
        </w:rPr>
        <w:t>modo:</w:t>
      </w:r>
      <w:r>
        <w:rPr>
          <w:rFonts w:ascii="BCJSNP+Helvetica"/>
          <w:color w:val="000000"/>
          <w:spacing w:val="0"/>
          <w:sz w:val="22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1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300000011920929pt;margin-top:-0.300000011920929pt;z-index:-7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0" w:y="4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669" w:x="6778" w:y="4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PLANES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COMUNICACIÓN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2" w:y="51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64" w:x="8184" w:y="51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Genérica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25" w:y="59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59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5980"/>
        <w:widowControl w:val="off"/>
        <w:autoSpaceDE w:val="off"/>
        <w:autoSpaceDN w:val="off"/>
        <w:spacing w:before="1553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53" w:y="68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75" w:x="8191" w:y="68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22" w:y="77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0" w:y="9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5" w:x="6770" w:y="9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17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15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MANUALES</w:t>
      </w:r>
      <w:r>
        <w:rPr>
          <w:rFonts w:ascii="Calibri"/>
          <w:b w:val="on"/>
          <w:color w:val="2f5496"/>
          <w:spacing w:val="16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15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PROCEDIMIENTO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5" w:x="6770" w:y="9239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COMUNICACIÓN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2" w:y="103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964" w:x="8184" w:y="103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Genérica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25" w:y="112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112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11267"/>
        <w:widowControl w:val="off"/>
        <w:autoSpaceDE w:val="off"/>
        <w:autoSpaceDN w:val="off"/>
        <w:spacing w:before="155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53" w:y="121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75" w:x="8191" w:y="121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No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22" w:y="130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2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300000011920929pt;margin-top:-0.300000011920929pt;z-index:-11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5" w:y="46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022" w:x="6782" w:y="46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ACTOS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DIFUSIÓN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0" w:y="55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04" w:x="8179" w:y="55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Actividades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públicos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64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64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3" w:y="72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17" w:x="8182" w:y="72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asistentes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07" w:y="81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43" w:x="10094" w:y="81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400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5" w:y="98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784" w:x="6775" w:y="98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SEMINARIOS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JORNADAS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784" w:x="6775" w:y="9871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DIFUSIÓN-DEBATE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0" w:y="110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04" w:x="8179" w:y="110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Actividades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públicos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118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118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3" w:y="127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17" w:x="8182" w:y="127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asistentes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07" w:y="136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43" w:x="10094" w:y="136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180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3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300000011920929pt;margin-top:-0.300000011920929pt;z-index:-15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5" w:y="4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2" w:x="6775" w:y="4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4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NOTICIAS</w:t>
      </w:r>
      <w:r>
        <w:rPr>
          <w:rFonts w:ascii="Calibri"/>
          <w:b w:val="on"/>
          <w:color w:val="2f5496"/>
          <w:spacing w:val="-3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MENSAJES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EN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MEDIO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2" w:x="6775" w:y="4197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3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DIFUSIÓN</w:t>
      </w:r>
      <w:r>
        <w:rPr>
          <w:rFonts w:ascii="Calibri"/>
          <w:b w:val="on"/>
          <w:color w:val="2f5496"/>
          <w:spacing w:val="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MASIVA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5" w:y="53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55" w:x="8167" w:y="53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Difusión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medios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55" w:x="8167" w:y="5351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comunicación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64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64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31" w:y="7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52" w:x="8170" w:y="7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acontecimientos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14" w:y="8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8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5" w:y="97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1" w:x="6775" w:y="97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36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34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NOTAS</w:t>
      </w:r>
      <w:r>
        <w:rPr>
          <w:rFonts w:ascii="Calibri"/>
          <w:b w:val="on"/>
          <w:color w:val="2f5496"/>
          <w:spacing w:val="32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3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PRENSA</w:t>
      </w:r>
      <w:r>
        <w:rPr>
          <w:rFonts w:ascii="Calibri"/>
          <w:b w:val="on"/>
          <w:color w:val="2f5496"/>
          <w:spacing w:val="32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EN</w:t>
      </w:r>
      <w:r>
        <w:rPr>
          <w:rFonts w:ascii="Calibri"/>
          <w:b w:val="on"/>
          <w:color w:val="2f5496"/>
          <w:spacing w:val="38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LA</w:t>
      </w:r>
      <w:r>
        <w:rPr>
          <w:rFonts w:ascii="Calibri"/>
          <w:b w:val="on"/>
          <w:color w:val="2f5496"/>
          <w:spacing w:val="36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WEB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1" w:x="6775" w:y="9727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MUNICIPAL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OTRAS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3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DIFUSIÓN</w:t>
      </w:r>
      <w:r>
        <w:rPr>
          <w:rFonts w:ascii="Calibri"/>
          <w:b w:val="on"/>
          <w:color w:val="2f5496"/>
          <w:spacing w:val="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GENERAL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5" w:y="108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55" w:x="8167" w:y="108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Difusión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medios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55" w:x="8167" w:y="10881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comunicación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119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119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31" w:y="12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52" w:x="8170" w:y="12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acontecimientos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14" w:y="137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137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4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300000011920929pt;margin-top:-0.300000011920929pt;z-index:-19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0" w:y="4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7" w:x="6770" w:y="4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153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154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PUBLICACIONES</w:t>
      </w:r>
      <w:r>
        <w:rPr>
          <w:rFonts w:ascii="Calibri"/>
          <w:b w:val="on"/>
          <w:color w:val="2f5496"/>
          <w:spacing w:val="15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SOBRE</w:t>
      </w:r>
      <w:r>
        <w:rPr>
          <w:rFonts w:ascii="Calibri"/>
          <w:b w:val="on"/>
          <w:color w:val="2f5496"/>
          <w:spacing w:val="152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EL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107" w:x="6770" w:y="4408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DESARROLLO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RESULTADO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2"/>
          <w:sz w:val="20"/>
        </w:rPr>
        <w:t>LA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EDUSI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5" w:y="55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99" w:x="8174" w:y="55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Publicaciones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realizadas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25" w:y="64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64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3" w:y="73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03" w:x="8182" w:y="73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ejemplares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07" w:y="81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543" w:x="10094" w:y="81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300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354" w:x="8112" w:y="90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Difusión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web: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5" w:x="10080" w:y="90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100%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3" w:y="103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026" w:x="6773" w:y="103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VÍDEOS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MINIVÍDEOS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SOBRE</w:t>
      </w:r>
      <w:r>
        <w:rPr>
          <w:rFonts w:ascii="Calibri"/>
          <w:b w:val="on"/>
          <w:color w:val="2f5496"/>
          <w:spacing w:val="1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EL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026" w:x="6773" w:y="10358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DESARROLLO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2"/>
          <w:sz w:val="20"/>
        </w:rPr>
        <w:t>LA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EDUSI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5" w:y="115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99" w:x="8174" w:y="115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Publicaciones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realizadas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123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123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1" w:y="132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31" w:x="8112" w:y="13262"/>
        <w:widowControl w:val="off"/>
        <w:autoSpaceDE w:val="off"/>
        <w:autoSpaceDN w:val="off"/>
        <w:spacing w:before="0" w:after="0" w:line="199" w:lineRule="exact"/>
        <w:ind w:left="7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Exposición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Web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EDUSI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31" w:x="8112" w:y="13262"/>
        <w:widowControl w:val="off"/>
        <w:autoSpaceDE w:val="off"/>
        <w:autoSpaceDN w:val="off"/>
        <w:spacing w:before="674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Difusión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web: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5" w:x="10080" w:y="14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100%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5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300000011920929pt;margin-top:-0.300000011920929pt;z-index:-23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5" w:y="4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239" w:x="6782" w:y="4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FOLLETOS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SIMILARES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5" w:y="53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99" w:x="8174" w:y="53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Publicaciones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realizadas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61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61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3" w:y="70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03" w:x="8182" w:y="70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ejemplares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898" w:y="79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96" w:x="10080" w:y="79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1.000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96" w:x="10080" w:y="7941"/>
        <w:widowControl w:val="off"/>
        <w:autoSpaceDE w:val="off"/>
        <w:autoSpaceDN w:val="off"/>
        <w:spacing w:before="677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100%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354" w:x="8112" w:y="88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Difusión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web: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3" w:y="107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782" w:x="6773" w:y="107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WEBS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EXPOSITIVAS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SOBRE</w:t>
      </w:r>
      <w:r>
        <w:rPr>
          <w:rFonts w:ascii="Calibri"/>
          <w:b w:val="on"/>
          <w:color w:val="2f5496"/>
          <w:spacing w:val="1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EL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782" w:x="6773" w:y="10747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DESARROLLO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2"/>
          <w:sz w:val="20"/>
        </w:rPr>
        <w:t>LA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EDUSI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7" w:y="118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356" w:x="8170" w:y="118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Información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través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la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356" w:x="8170" w:y="11899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web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25" w:y="130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130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6" w:y="138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703" w:x="8184" w:y="138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visitas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898" w:y="147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94" w:x="10082" w:y="147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1.500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6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300000011920929pt;margin-top:-0.300000011920929pt;z-index:-27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5" w:y="4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584" w:x="6775" w:y="4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SOPORTES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ANUNCIOS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584" w:x="6775" w:y="4408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PUBLICIDAD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7" w:y="55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30" w:x="8170" w:y="55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Información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través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30" w:x="8170" w:y="5560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cualquier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cartelería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66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66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31" w:y="75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52" w:x="8170" w:y="75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acontecimientos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14" w:y="843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843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3" w:y="101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045" w:x="6773" w:y="101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DOCUMENTOS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DE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GESTIÓN</w:t>
      </w:r>
      <w:r>
        <w:rPr>
          <w:rFonts w:ascii="Calibri"/>
          <w:b w:val="on"/>
          <w:color w:val="2f5496"/>
          <w:spacing w:val="1"/>
          <w:sz w:val="20"/>
        </w:rPr>
        <w:t xml:space="preserve"> </w:t>
      </w:r>
      <w:r>
        <w:rPr>
          <w:rFonts w:ascii="Calibri"/>
          <w:b w:val="on"/>
          <w:color w:val="2f5496"/>
          <w:spacing w:val="-1"/>
          <w:sz w:val="20"/>
        </w:rPr>
        <w:t>CON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4045" w:x="6773" w:y="10149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DISTRIBUCIÓN</w:t>
      </w:r>
      <w:r>
        <w:rPr>
          <w:rFonts w:ascii="Calibri"/>
          <w:b w:val="on"/>
          <w:color w:val="2f5496"/>
          <w:spacing w:val="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INTERNA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85" w:y="113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38" w:x="8167" w:y="113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Instrucciones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emitidas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hacia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38" w:x="8167" w:y="11301"/>
        <w:widowControl w:val="off"/>
        <w:autoSpaceDE w:val="off"/>
        <w:autoSpaceDN w:val="off"/>
        <w:spacing w:before="48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participantes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124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124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1" w:y="132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09" w:x="8179" w:y="132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Organismos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cubiertos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898" w:y="141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85" w:x="10082" w:y="141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100%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7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300000011920929pt;margin-top:-0.300000011920929pt;z-index:-31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5" w:y="46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745" w:x="6782" w:y="46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PERFILES</w:t>
      </w:r>
      <w:r>
        <w:rPr>
          <w:rFonts w:ascii="Calibri"/>
          <w:b w:val="on"/>
          <w:color w:val="2f5496"/>
          <w:spacing w:val="-1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SOCIALES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CREADOS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0" w:y="55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2" w:x="8172" w:y="55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Redes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información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2" w:x="8172" w:y="5529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publicidad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25" w:y="66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66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38" w:y="75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49" w:x="8170" w:y="75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publicaciones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49" w:x="8170" w:y="7521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mensajes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898" w:y="86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94" w:x="10082" w:y="86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1.000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272" w:x="3893" w:y="103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989" w:x="6773" w:y="103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MECANISMOS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2f5496"/>
          <w:spacing w:val="0"/>
          <w:sz w:val="20"/>
        </w:rPr>
        <w:t>INTERACCIÓN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989" w:x="6773" w:y="10358"/>
        <w:widowControl w:val="off"/>
        <w:autoSpaceDE w:val="off"/>
        <w:autoSpaceDN w:val="off"/>
        <w:spacing w:before="48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-1"/>
          <w:sz w:val="20"/>
        </w:rPr>
        <w:t>EN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REDES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SOCIALES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0" w:y="115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2" w:x="8172" w:y="115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Redes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información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2" w:x="8172" w:y="11512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publicidad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25" w:y="12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0109" w:y="12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36" w:y="135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659" w:x="8167" w:y="135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visualizaciones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659" w:x="8167" w:y="13507"/>
        <w:widowControl w:val="off"/>
        <w:autoSpaceDE w:val="off"/>
        <w:autoSpaceDN w:val="off"/>
        <w:spacing w:before="43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vídeos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publicaciones,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23" w:x="8167" w:y="139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“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1077" w:x="8251" w:y="139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Me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gusta”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898" w:y="148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94" w:x="10082" w:y="148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2.000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8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0.300000011920929pt;margin-top:-0.300000011920929pt;z-index:-35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890" w:y="48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Indicador</w:t>
      </w:r>
      <w:r>
        <w:rPr>
          <w:rFonts w:ascii="Calibri"/>
          <w:b w:val="on"/>
          <w:color w:val="000000"/>
          <w:spacing w:val="1"/>
          <w:sz w:val="20"/>
        </w:rPr>
        <w:t xml:space="preserve"> </w:t>
      </w:r>
      <w:r>
        <w:rPr>
          <w:rFonts w:ascii="Calibri"/>
          <w:b w:val="on"/>
          <w:color w:val="000000"/>
          <w:spacing w:val="1"/>
          <w:sz w:val="20"/>
        </w:rPr>
        <w:t>de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realización: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387" w:x="6768" w:y="48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2f5496"/>
          <w:spacing w:val="0"/>
          <w:sz w:val="20"/>
        </w:rPr>
        <w:t>NÚMERO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REUNIONES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Y</w:t>
      </w:r>
      <w:r>
        <w:rPr>
          <w:rFonts w:ascii="Calibri"/>
          <w:b w:val="on"/>
          <w:color w:val="2f5496"/>
          <w:spacing w:val="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OTROS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387" w:x="6768" w:y="4828"/>
        <w:widowControl w:val="off"/>
        <w:autoSpaceDE w:val="off"/>
        <w:autoSpaceDN w:val="off"/>
        <w:spacing w:before="43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ACONTECIMIENTOS</w:t>
      </w:r>
      <w:r>
        <w:rPr>
          <w:rFonts w:ascii="Calibri"/>
          <w:b w:val="on"/>
          <w:color w:val="2f5496"/>
          <w:spacing w:val="0"/>
          <w:sz w:val="20"/>
        </w:rPr>
        <w:t xml:space="preserve"> </w:t>
      </w:r>
      <w:r>
        <w:rPr>
          <w:rFonts w:ascii="Calibri"/>
          <w:b w:val="on"/>
          <w:color w:val="2f5496"/>
          <w:spacing w:val="1"/>
          <w:sz w:val="20"/>
        </w:rPr>
        <w:t>DE</w:t>
      </w:r>
      <w:r>
        <w:rPr>
          <w:rFonts w:ascii="Calibri"/>
          <w:b w:val="on"/>
          <w:color w:val="2f5496"/>
          <w:spacing w:val="-2"/>
          <w:sz w:val="20"/>
        </w:rPr>
        <w:t xml:space="preserve"> </w:t>
      </w:r>
      <w:r>
        <w:rPr>
          <w:rFonts w:ascii="Calibri"/>
          <w:b w:val="on"/>
          <w:color w:val="2f5496"/>
          <w:spacing w:val="0"/>
          <w:sz w:val="20"/>
        </w:rPr>
        <w:t>INTERCAMBIO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3387" w:x="6768" w:y="4828"/>
        <w:widowControl w:val="off"/>
        <w:autoSpaceDE w:val="off"/>
        <w:autoSpaceDN w:val="off"/>
        <w:spacing w:before="48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2f5496"/>
          <w:spacing w:val="0"/>
          <w:sz w:val="20"/>
        </w:rPr>
        <w:t>PARTICIPATIVO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675" w:x="5890" w:y="62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Tipo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actividad: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2" w:x="8172" w:y="62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Redes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información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y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2" w:x="8172" w:y="6227"/>
        <w:widowControl w:val="off"/>
        <w:autoSpaceDE w:val="off"/>
        <w:autoSpaceDN w:val="off"/>
        <w:spacing w:before="46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publicidad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469" w:x="7018" w:y="73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Cantidad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mínima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esperada: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73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442" w:x="10102" w:y="7346"/>
        <w:widowControl w:val="off"/>
        <w:autoSpaceDE w:val="off"/>
        <w:autoSpaceDN w:val="off"/>
        <w:spacing w:before="155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26" w:x="5443" w:y="82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Indicador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resultado: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017" w:x="8182" w:y="82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 w:hAnsi="Calibri" w:cs="Calibri"/>
          <w:color w:val="000000"/>
          <w:spacing w:val="0"/>
          <w:sz w:val="20"/>
        </w:rPr>
        <w:t>Número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asistentes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573" w:x="6914" w:y="90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Resultado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color w:val="000000"/>
          <w:spacing w:val="0"/>
          <w:sz w:val="20"/>
        </w:rPr>
        <w:t>mínimo</w:t>
      </w:r>
      <w:r>
        <w:rPr>
          <w:rFonts w:ascii="Calibri"/>
          <w:color w:val="000000"/>
          <w:spacing w:val="0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esperado: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1" w:x="11102" w:y="16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ffffff"/>
          <w:spacing w:val="0"/>
          <w:sz w:val="20"/>
        </w:rPr>
        <w:t>9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0.300000011920929pt;margin-top:-0.300000011920929pt;z-index:-39;width:594.200012207031pt;height:84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rial Narro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orbe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VKRTMK+Britannic Bold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256A19F-0000-0000-0000-000000000000}"/>
  </w:font>
  <w:font w:name="BCJSNP+Helvetic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6CCFF3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10</Pages>
  <Words>707</Words>
  <Characters>4149</Characters>
  <Application>Aspose</Application>
  <DocSecurity>0</DocSecurity>
  <Lines>212</Lines>
  <Paragraphs>212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4642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2025-06-17T14:22:25+01:00</dcterms:created>
  <dcterms:modified xmlns:xsi="http://www.w3.org/2001/XMLSchema-instance" xmlns:dcterms="http://purl.org/dc/terms/" xsi:type="dcterms:W3CDTF">2025-06-17T14:22:25+01:00</dcterms:modified>
</coreProperties>
</file>