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23.5pt;z-index:-3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151.800003051758pt;z-index:-7;width:483.899993896484pt;height:2.7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304.399993896484pt;z-index:-11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332.700012207031pt;z-index:-15;width:483.899993896484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7000007629395pt;margin-top:583.200012207031pt;z-index:-19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1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6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Juan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José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Laforet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Hernández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2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-1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Asesor</w:t>
      </w:r>
      <w:r>
        <w:rPr>
          <w:rFonts w:ascii="Liberation Serif"/>
          <w:b w:val="on"/>
          <w:color w:val="000000"/>
          <w:spacing w:val="-4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RR.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II.</w:t>
      </w:r>
      <w:r>
        <w:rPr>
          <w:rFonts w:ascii="Liberation Serif"/>
          <w:b w:val="on"/>
          <w:color w:val="000000"/>
          <w:spacing w:val="-1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Alcaldía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Excmo.</w:t>
      </w:r>
      <w:r>
        <w:rPr>
          <w:rFonts w:ascii="Liberation Serif"/>
          <w:b w:val="on"/>
          <w:color w:val="000000"/>
          <w:spacing w:val="-12"/>
          <w:sz w:val="24"/>
        </w:rPr>
        <w:t xml:space="preserve"> </w:t>
      </w:r>
      <w:r>
        <w:rPr>
          <w:rFonts w:ascii="Liberation Serif"/>
          <w:b w:val="on"/>
          <w:color w:val="000000"/>
          <w:spacing w:val="-2"/>
          <w:sz w:val="24"/>
        </w:rPr>
        <w:t>Ayuntamiento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Las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Palmas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de</w:t>
      </w:r>
      <w:r>
        <w:rPr>
          <w:rFonts w:ascii="Liberation Serif"/>
          <w:b w:val="on"/>
          <w:color w:val="000000"/>
          <w:spacing w:val="-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Gran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Canaria.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77" w:after="0" w:line="320" w:lineRule="exact"/>
        <w:ind w:left="114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8"/>
        </w:rPr>
        <w:t>MÉRITOS</w:t>
      </w:r>
      <w:r>
        <w:rPr>
          <w:rFonts w:ascii="Liberation Serif"/>
          <w:b w:val="on"/>
          <w:color w:val="000000"/>
          <w:spacing w:val="-15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399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Doctor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Ciencias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Información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Complutense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Madrid.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1"/>
          <w:sz w:val="24"/>
        </w:rPr>
        <w:t>Master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Periodismo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Palmas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Gran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Canaria.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Doctor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Ciencias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Jurídicas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ULPGC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Técnico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Superior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Internacional,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Escuela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Diplomática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Ministerio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Asuntos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Exteriores.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Diplomado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Oviedo,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Diplomado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Estudios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Cooperativos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Politécnica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Madrid.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 w:hAnsi="Liberation Serif" w:cs="Liberation Serif"/>
          <w:color w:val="000000"/>
          <w:spacing w:val="0"/>
          <w:sz w:val="24"/>
        </w:rPr>
        <w:t>Académico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Correspondiente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la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Real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Academia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Sevillana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Buenas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Letras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Miembro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Número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Museo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del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Instituto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Estudios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Canarios.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15" w:after="0" w:line="320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3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03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Responsable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Relaciones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Institucionales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Fundación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Archipiélago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 w:hAnsi="Liberation Serif" w:cs="Liberation Serif"/>
          <w:color w:val="000000"/>
          <w:spacing w:val="0"/>
          <w:sz w:val="24"/>
        </w:rPr>
        <w:t>Españoles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Palma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Mallorca.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Responsable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Vicepresidencia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Canarias.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Director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Área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Alcaldía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Ayuntamiento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Sevilla.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Coordinador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Comisión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que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preparó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ciudad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Exposición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Universal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1992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Profesor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Grado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Seguridad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Control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Riesgo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ULPGC.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Profesor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colaborador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facultad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Atlántico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Medio.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Profesor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Instituto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Administración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Pública.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Profesor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Diplomatura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Organización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Eventos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ULPGC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Ha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impartido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cursos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protocolo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corporaciones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locales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FECAM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Cabildos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Insulares.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Ha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trabajado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articulista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colaborador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para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distintos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medios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periodísticos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como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ABC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Madrid,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Diario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Palmas,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7,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La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Monte,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Operísima,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Crónicas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Gran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Canaria.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8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Cronista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Gran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Cronista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Palmas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Gran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8" w:right="100" w:bottom="0" w:left="1136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272</Words>
  <Characters>1531</Characters>
  <Application>Aspose</Application>
  <DocSecurity>0</DocSecurity>
  <Lines>15</Lines>
  <Paragraphs>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2025-06-05T14:23:48+01:00</dcterms:created>
  <dcterms:modified xmlns:xsi="http://www.w3.org/2001/XMLSchema-instance" xmlns:dcterms="http://purl.org/dc/terms/" xsi:type="dcterms:W3CDTF">2025-06-05T14:23:48+01:00</dcterms:modified>
</coreProperties>
</file>