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473B" w14:textId="77777777" w:rsidR="009910C4" w:rsidRDefault="0064288F">
      <w:pPr>
        <w:spacing w:after="70" w:line="259" w:lineRule="auto"/>
        <w:ind w:left="1685" w:right="0" w:firstLine="0"/>
        <w:jc w:val="left"/>
      </w:pPr>
      <w:r>
        <w:rPr>
          <w:rFonts w:ascii="Times New Roman" w:eastAsia="Times New Roman" w:hAnsi="Times New Roman" w:cs="Times New Roman"/>
          <w:sz w:val="6"/>
        </w:rPr>
        <w:t xml:space="preserve"> </w:t>
      </w:r>
    </w:p>
    <w:p w14:paraId="12BA7981" w14:textId="77777777" w:rsidR="009910C4" w:rsidRDefault="0064288F">
      <w:pPr>
        <w:spacing w:after="3" w:line="250" w:lineRule="auto"/>
        <w:ind w:left="-5" w:right="5140" w:hanging="10"/>
        <w:jc w:val="left"/>
      </w:pPr>
      <w:r>
        <w:rPr>
          <w:rFonts w:ascii="Arial" w:eastAsia="Arial" w:hAnsi="Arial" w:cs="Arial"/>
          <w:b/>
          <w:sz w:val="14"/>
        </w:rPr>
        <w:t>Ref.:</w:t>
      </w:r>
      <w:r>
        <w:rPr>
          <w:rFonts w:ascii="Arial" w:eastAsia="Arial" w:hAnsi="Arial" w:cs="Arial"/>
          <w:sz w:val="14"/>
        </w:rPr>
        <w:t xml:space="preserve"> AMEM/</w:t>
      </w:r>
      <w:proofErr w:type="spellStart"/>
      <w:r>
        <w:rPr>
          <w:rFonts w:ascii="Arial" w:eastAsia="Arial" w:hAnsi="Arial" w:cs="Arial"/>
          <w:sz w:val="14"/>
        </w:rPr>
        <w:t>mpqr</w:t>
      </w:r>
      <w:proofErr w:type="spellEnd"/>
      <w:r>
        <w:rPr>
          <w:rFonts w:ascii="Arial" w:eastAsia="Arial" w:hAnsi="Arial" w:cs="Arial"/>
          <w:b/>
          <w:sz w:val="14"/>
        </w:rPr>
        <w:t xml:space="preserve"> </w:t>
      </w:r>
    </w:p>
    <w:p w14:paraId="16D3FFE4" w14:textId="77777777" w:rsidR="009910C4" w:rsidRDefault="0064288F">
      <w:pPr>
        <w:spacing w:after="3" w:line="250" w:lineRule="auto"/>
        <w:ind w:left="-5" w:right="5140" w:hanging="10"/>
        <w:jc w:val="left"/>
      </w:pPr>
      <w:proofErr w:type="spellStart"/>
      <w:r>
        <w:rPr>
          <w:rFonts w:ascii="Arial" w:eastAsia="Arial" w:hAnsi="Arial" w:cs="Arial"/>
          <w:b/>
          <w:sz w:val="14"/>
        </w:rPr>
        <w:t>Expte</w:t>
      </w:r>
      <w:proofErr w:type="spellEnd"/>
      <w:r>
        <w:rPr>
          <w:rFonts w:ascii="Arial" w:eastAsia="Arial" w:hAnsi="Arial" w:cs="Arial"/>
          <w:b/>
          <w:sz w:val="14"/>
        </w:rPr>
        <w:t xml:space="preserve">.: </w:t>
      </w:r>
      <w:r>
        <w:rPr>
          <w:rFonts w:ascii="Arial" w:eastAsia="Arial" w:hAnsi="Arial" w:cs="Arial"/>
          <w:sz w:val="14"/>
        </w:rPr>
        <w:t xml:space="preserve">Pleno 3/2019 </w:t>
      </w:r>
    </w:p>
    <w:p w14:paraId="5E0C7FE1" w14:textId="77777777" w:rsidR="009910C4" w:rsidRDefault="0064288F">
      <w:pPr>
        <w:spacing w:after="3" w:line="250" w:lineRule="auto"/>
        <w:ind w:left="-5" w:right="5140" w:hanging="10"/>
        <w:jc w:val="left"/>
      </w:pPr>
      <w:r>
        <w:rPr>
          <w:rFonts w:ascii="Arial" w:eastAsia="Arial" w:hAnsi="Arial" w:cs="Arial"/>
          <w:b/>
          <w:sz w:val="14"/>
        </w:rPr>
        <w:t>Asunto:</w:t>
      </w:r>
      <w:r>
        <w:rPr>
          <w:rFonts w:ascii="Arial" w:eastAsia="Arial" w:hAnsi="Arial" w:cs="Arial"/>
          <w:sz w:val="14"/>
        </w:rPr>
        <w:t xml:space="preserve"> Plan de Cooperación con los Ayuntamientos 2016-2019. Modificación de importes e inclusión de nueva </w:t>
      </w:r>
    </w:p>
    <w:p w14:paraId="2092C178" w14:textId="77777777" w:rsidR="009910C4" w:rsidRDefault="0064288F">
      <w:pPr>
        <w:spacing w:after="3" w:line="250" w:lineRule="auto"/>
        <w:ind w:left="-5" w:right="7021" w:hanging="10"/>
        <w:jc w:val="left"/>
      </w:pPr>
      <w:r>
        <w:rPr>
          <w:rFonts w:ascii="Arial" w:eastAsia="Arial" w:hAnsi="Arial" w:cs="Arial"/>
          <w:sz w:val="14"/>
        </w:rPr>
        <w:t xml:space="preserve">actuación en la anualidad 2019 </w:t>
      </w:r>
      <w:r>
        <w:rPr>
          <w:rFonts w:ascii="Arial" w:eastAsia="Arial" w:hAnsi="Arial" w:cs="Arial"/>
          <w:b/>
          <w:sz w:val="14"/>
        </w:rPr>
        <w:t xml:space="preserve">Trámite: </w:t>
      </w:r>
      <w:r>
        <w:rPr>
          <w:rFonts w:ascii="Arial" w:eastAsia="Arial" w:hAnsi="Arial" w:cs="Arial"/>
          <w:sz w:val="14"/>
        </w:rPr>
        <w:t>Certificación</w:t>
      </w:r>
      <w:r>
        <w:rPr>
          <w:rFonts w:ascii="Arial" w:eastAsia="Arial" w:hAnsi="Arial" w:cs="Arial"/>
          <w:b/>
          <w:sz w:val="14"/>
        </w:rPr>
        <w:t xml:space="preserve"> </w:t>
      </w:r>
      <w:r>
        <w:rPr>
          <w:rFonts w:ascii="Arial" w:eastAsia="Arial" w:hAnsi="Arial" w:cs="Arial"/>
          <w:sz w:val="6"/>
        </w:rPr>
        <w:t xml:space="preserve"> </w:t>
      </w:r>
    </w:p>
    <w:p w14:paraId="3914CD32" w14:textId="77777777" w:rsidR="009910C4" w:rsidRDefault="0064288F">
      <w:pPr>
        <w:spacing w:after="195" w:line="259" w:lineRule="auto"/>
        <w:ind w:left="425" w:right="0" w:firstLine="0"/>
        <w:jc w:val="left"/>
      </w:pPr>
      <w:r>
        <w:rPr>
          <w:rFonts w:ascii="Arial" w:eastAsia="Arial" w:hAnsi="Arial" w:cs="Arial"/>
          <w:sz w:val="6"/>
        </w:rPr>
        <w:t xml:space="preserve"> </w:t>
      </w:r>
      <w:r>
        <w:rPr>
          <w:rFonts w:ascii="Arial" w:eastAsia="Arial" w:hAnsi="Arial" w:cs="Arial"/>
          <w:sz w:val="6"/>
        </w:rPr>
        <w:tab/>
      </w:r>
      <w:r>
        <w:rPr>
          <w:rFonts w:ascii="Times New Roman" w:eastAsia="Times New Roman" w:hAnsi="Times New Roman" w:cs="Times New Roman"/>
          <w:sz w:val="6"/>
        </w:rPr>
        <w:t xml:space="preserve"> </w:t>
      </w:r>
    </w:p>
    <w:p w14:paraId="6E10BE45" w14:textId="77777777" w:rsidR="009910C4" w:rsidRDefault="0064288F">
      <w:pPr>
        <w:spacing w:after="0" w:line="259" w:lineRule="auto"/>
        <w:ind w:right="0" w:firstLine="0"/>
        <w:jc w:val="left"/>
      </w:pPr>
      <w:r>
        <w:rPr>
          <w:rFonts w:ascii="Times New Roman" w:eastAsia="Times New Roman" w:hAnsi="Times New Roman" w:cs="Times New Roman"/>
        </w:rPr>
        <w:t xml:space="preserve"> </w:t>
      </w:r>
    </w:p>
    <w:p w14:paraId="1360455F" w14:textId="77777777" w:rsidR="009910C4" w:rsidRDefault="0064288F">
      <w:pPr>
        <w:spacing w:after="60" w:line="259" w:lineRule="auto"/>
        <w:ind w:left="437" w:right="320" w:hanging="10"/>
      </w:pPr>
      <w:r>
        <w:t>DOÑA ANA MARÍA ECHEANDÍA MOTA, SECRETARIA GENERAL DEL PLENO DEL EXCMO. AYUNTAMIENTO DE LAS PALMAS DE GRAN CANARIA</w:t>
      </w:r>
      <w:r>
        <w:rPr>
          <w:sz w:val="24"/>
        </w:rPr>
        <w:t xml:space="preserve"> </w:t>
      </w:r>
    </w:p>
    <w:p w14:paraId="6F51FAFE" w14:textId="77777777" w:rsidR="009910C4" w:rsidRDefault="0064288F">
      <w:pPr>
        <w:spacing w:after="0" w:line="259" w:lineRule="auto"/>
        <w:ind w:left="967" w:right="0" w:firstLine="0"/>
        <w:jc w:val="left"/>
      </w:pPr>
      <w:r>
        <w:t xml:space="preserve"> </w:t>
      </w:r>
    </w:p>
    <w:p w14:paraId="3716C5EE" w14:textId="77777777" w:rsidR="009910C4" w:rsidRDefault="0064288F">
      <w:pPr>
        <w:spacing w:after="0"/>
      </w:pPr>
      <w:r>
        <w:t xml:space="preserve">C E R T I F I C A: </w:t>
      </w:r>
      <w:r>
        <w:t>Que el Ayuntamiento Pleno, en sesión ordinaria celebrada el día veinticinco de febrero de dos mil diecinueve, en primera</w:t>
      </w:r>
      <w:r>
        <w:t xml:space="preserve"> convocatoria, con los cuórum de constitución y votación legalmente establecidos, adoptó el siguiente acuerdo: </w:t>
      </w:r>
    </w:p>
    <w:p w14:paraId="7FB40569" w14:textId="77777777" w:rsidR="009910C4" w:rsidRDefault="0064288F">
      <w:pPr>
        <w:spacing w:after="0" w:line="259" w:lineRule="auto"/>
        <w:ind w:left="967" w:right="0" w:firstLine="0"/>
        <w:jc w:val="left"/>
      </w:pPr>
      <w:r>
        <w:t xml:space="preserve"> </w:t>
      </w:r>
    </w:p>
    <w:p w14:paraId="38409810" w14:textId="77777777" w:rsidR="009910C4" w:rsidRDefault="0064288F">
      <w:pPr>
        <w:spacing w:after="87" w:line="259" w:lineRule="auto"/>
        <w:ind w:left="989" w:right="320" w:hanging="10"/>
      </w:pPr>
      <w:r>
        <w:t xml:space="preserve">«ÁREA DE GOBIERNO DE URBANISMO </w:t>
      </w:r>
    </w:p>
    <w:p w14:paraId="21166EAA" w14:textId="77777777" w:rsidR="009910C4" w:rsidRDefault="0064288F">
      <w:pPr>
        <w:spacing w:after="87" w:line="259" w:lineRule="auto"/>
        <w:ind w:left="989" w:right="320" w:hanging="10"/>
      </w:pPr>
      <w:r>
        <w:t xml:space="preserve">SERVICIO DE URBANISMO </w:t>
      </w:r>
    </w:p>
    <w:p w14:paraId="74A022DB" w14:textId="77777777" w:rsidR="009910C4" w:rsidRDefault="0064288F">
      <w:pPr>
        <w:spacing w:after="87" w:line="259" w:lineRule="auto"/>
        <w:ind w:left="989" w:right="320" w:hanging="10"/>
      </w:pPr>
      <w:r>
        <w:t xml:space="preserve">3.- PLAN DE COOPERACIÓN CON LOS AYUNTAMIENTOS 2016-2019. MODIFICACIÓN DE IMPORTES E INCLUSIÓN DE NUEVA ACTUACIÓN EN LA ANUALIDAD 2019 </w:t>
      </w:r>
      <w:r>
        <w:t xml:space="preserve">Se adopta el siguiente acuerdo: </w:t>
      </w:r>
    </w:p>
    <w:p w14:paraId="3E66271E" w14:textId="77777777" w:rsidR="009910C4" w:rsidRDefault="0064288F">
      <w:pPr>
        <w:pStyle w:val="Ttulo1"/>
        <w:spacing w:after="88" w:line="259" w:lineRule="auto"/>
        <w:ind w:left="657"/>
      </w:pPr>
      <w:r>
        <w:t xml:space="preserve">ANTECEDENTES </w:t>
      </w:r>
    </w:p>
    <w:p w14:paraId="6FF7719A" w14:textId="77777777" w:rsidR="009910C4" w:rsidRDefault="0064288F">
      <w:pPr>
        <w:ind w:left="979" w:right="321"/>
      </w:pPr>
      <w:proofErr w:type="gramStart"/>
      <w:r>
        <w:t>Primero.-</w:t>
      </w:r>
      <w:proofErr w:type="gramEnd"/>
      <w:r>
        <w:t xml:space="preserve"> Acuerdo del Ayuntamiento Pleno, de fecha 16 de octubre de 2017, p</w:t>
      </w:r>
      <w:r>
        <w:t xml:space="preserve">or el que se aprobó la relación de actuaciones municipales a incluir en el Plan de Cooperación con los Ayuntamientos 2016-209. Anualidad 2018. </w:t>
      </w:r>
      <w:r>
        <w:t xml:space="preserve"> </w:t>
      </w:r>
    </w:p>
    <w:p w14:paraId="02CE1AA2" w14:textId="77777777" w:rsidR="009910C4" w:rsidRDefault="0064288F">
      <w:pPr>
        <w:ind w:left="979" w:right="321"/>
      </w:pPr>
      <w:proofErr w:type="gramStart"/>
      <w:r>
        <w:t>Segundo.-</w:t>
      </w:r>
      <w:proofErr w:type="gramEnd"/>
      <w:r>
        <w:t xml:space="preserve"> Acuerdos plenarios del Cabildo de Gran Canaria de fecha 2 de noviembre de 2017, 29 de diciembre de 20</w:t>
      </w:r>
      <w:r>
        <w:t xml:space="preserve">17 y 1 de marzo de 2018, en virtud de los cuales se acordó la aprobación del Plan de Cooperación con los Ayuntamientos para la anualidad 2018. </w:t>
      </w:r>
    </w:p>
    <w:p w14:paraId="37E06BBB" w14:textId="77777777" w:rsidR="009910C4" w:rsidRDefault="0064288F">
      <w:pPr>
        <w:ind w:left="979" w:right="321"/>
      </w:pPr>
      <w:r>
        <w:rPr>
          <w:noProof/>
          <w:sz w:val="22"/>
        </w:rPr>
        <mc:AlternateContent>
          <mc:Choice Requires="wpg">
            <w:drawing>
              <wp:anchor distT="0" distB="0" distL="114300" distR="114300" simplePos="0" relativeHeight="251658240" behindDoc="0" locked="0" layoutInCell="1" allowOverlap="1" wp14:anchorId="15B95849" wp14:editId="027C9734">
                <wp:simplePos x="0" y="0"/>
                <wp:positionH relativeFrom="page">
                  <wp:posOffset>539490</wp:posOffset>
                </wp:positionH>
                <wp:positionV relativeFrom="page">
                  <wp:posOffset>327655</wp:posOffset>
                </wp:positionV>
                <wp:extent cx="6271260" cy="965104"/>
                <wp:effectExtent l="0" t="0" r="0" b="0"/>
                <wp:wrapTopAndBottom/>
                <wp:docPr id="9590" name="Group 9590"/>
                <wp:cNvGraphicFramePr/>
                <a:graphic xmlns:a="http://schemas.openxmlformats.org/drawingml/2006/main">
                  <a:graphicData uri="http://schemas.microsoft.com/office/word/2010/wordprocessingGroup">
                    <wpg:wgp>
                      <wpg:cNvGrpSpPr/>
                      <wpg:grpSpPr>
                        <a:xfrm>
                          <a:off x="0" y="0"/>
                          <a:ext cx="6271260" cy="965104"/>
                          <a:chOff x="0" y="0"/>
                          <a:chExt cx="6271260" cy="965104"/>
                        </a:xfrm>
                      </wpg:grpSpPr>
                      <wps:wsp>
                        <wps:cNvPr id="6" name="Rectangle 6"/>
                        <wps:cNvSpPr/>
                        <wps:spPr>
                          <a:xfrm>
                            <a:off x="1339601" y="32035"/>
                            <a:ext cx="32662" cy="112741"/>
                          </a:xfrm>
                          <a:prstGeom prst="rect">
                            <a:avLst/>
                          </a:prstGeom>
                          <a:ln>
                            <a:noFill/>
                          </a:ln>
                        </wps:spPr>
                        <wps:txbx>
                          <w:txbxContent>
                            <w:p w14:paraId="352C9602" w14:textId="77777777" w:rsidR="009910C4" w:rsidRDefault="0064288F">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s:wsp>
                        <wps:cNvPr id="7" name="Rectangle 7"/>
                        <wps:cNvSpPr/>
                        <wps:spPr>
                          <a:xfrm>
                            <a:off x="1339601" y="118105"/>
                            <a:ext cx="30945" cy="125210"/>
                          </a:xfrm>
                          <a:prstGeom prst="rect">
                            <a:avLst/>
                          </a:prstGeom>
                          <a:ln>
                            <a:noFill/>
                          </a:ln>
                        </wps:spPr>
                        <wps:txbx>
                          <w:txbxContent>
                            <w:p w14:paraId="74CC1D2F" w14:textId="77777777" w:rsidR="009910C4" w:rsidRDefault="0064288F">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8" name="Rectangle 8"/>
                        <wps:cNvSpPr/>
                        <wps:spPr>
                          <a:xfrm>
                            <a:off x="1339601" y="235452"/>
                            <a:ext cx="30945" cy="125211"/>
                          </a:xfrm>
                          <a:prstGeom prst="rect">
                            <a:avLst/>
                          </a:prstGeom>
                          <a:ln>
                            <a:noFill/>
                          </a:ln>
                        </wps:spPr>
                        <wps:txbx>
                          <w:txbxContent>
                            <w:p w14:paraId="7359DD5D" w14:textId="77777777" w:rsidR="009910C4" w:rsidRDefault="0064288F">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9" name="Rectangle 9"/>
                        <wps:cNvSpPr/>
                        <wps:spPr>
                          <a:xfrm>
                            <a:off x="1339601" y="351276"/>
                            <a:ext cx="30945" cy="125211"/>
                          </a:xfrm>
                          <a:prstGeom prst="rect">
                            <a:avLst/>
                          </a:prstGeom>
                          <a:ln>
                            <a:noFill/>
                          </a:ln>
                        </wps:spPr>
                        <wps:txbx>
                          <w:txbxContent>
                            <w:p w14:paraId="3D1C570A" w14:textId="77777777" w:rsidR="009910C4" w:rsidRDefault="0064288F">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10" name="Rectangle 10"/>
                        <wps:cNvSpPr/>
                        <wps:spPr>
                          <a:xfrm>
                            <a:off x="1339601" y="468624"/>
                            <a:ext cx="30945" cy="125211"/>
                          </a:xfrm>
                          <a:prstGeom prst="rect">
                            <a:avLst/>
                          </a:prstGeom>
                          <a:ln>
                            <a:noFill/>
                          </a:ln>
                        </wps:spPr>
                        <wps:txbx>
                          <w:txbxContent>
                            <w:p w14:paraId="5F2C4CF7" w14:textId="77777777" w:rsidR="009910C4" w:rsidRDefault="0064288F">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11" name="Rectangle 11"/>
                        <wps:cNvSpPr/>
                        <wps:spPr>
                          <a:xfrm>
                            <a:off x="269753" y="584448"/>
                            <a:ext cx="2845040" cy="125212"/>
                          </a:xfrm>
                          <a:prstGeom prst="rect">
                            <a:avLst/>
                          </a:prstGeom>
                          <a:ln>
                            <a:noFill/>
                          </a:ln>
                        </wps:spPr>
                        <wps:txbx>
                          <w:txbxContent>
                            <w:p w14:paraId="090AEF83" w14:textId="77777777" w:rsidR="009910C4" w:rsidRDefault="0064288F">
                              <w:pPr>
                                <w:spacing w:after="160" w:line="259" w:lineRule="auto"/>
                                <w:ind w:left="0" w:right="0" w:firstLine="0"/>
                                <w:jc w:val="left"/>
                              </w:pPr>
                              <w:r>
                                <w:rPr>
                                  <w:rFonts w:ascii="Arial" w:eastAsia="Arial" w:hAnsi="Arial" w:cs="Arial"/>
                                  <w:sz w:val="16"/>
                                </w:rPr>
                                <w:t>AYUNTAMIENTO DE LAS PALMAS DE GRAN CANARIA</w:t>
                              </w:r>
                            </w:p>
                          </w:txbxContent>
                        </wps:txbx>
                        <wps:bodyPr horzOverflow="overflow" vert="horz" lIns="0" tIns="0" rIns="0" bIns="0" rtlCol="0">
                          <a:noAutofit/>
                        </wps:bodyPr>
                      </wps:wsp>
                      <wps:wsp>
                        <wps:cNvPr id="12" name="Rectangle 12"/>
                        <wps:cNvSpPr/>
                        <wps:spPr>
                          <a:xfrm>
                            <a:off x="2407925" y="550162"/>
                            <a:ext cx="42033" cy="168235"/>
                          </a:xfrm>
                          <a:prstGeom prst="rect">
                            <a:avLst/>
                          </a:prstGeom>
                          <a:ln>
                            <a:noFill/>
                          </a:ln>
                        </wps:spPr>
                        <wps:txbx>
                          <w:txbxContent>
                            <w:p w14:paraId="429401E5" w14:textId="77777777" w:rsidR="009910C4" w:rsidRDefault="0064288F">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 name="Rectangle 13"/>
                        <wps:cNvSpPr/>
                        <wps:spPr>
                          <a:xfrm>
                            <a:off x="1339601" y="705610"/>
                            <a:ext cx="11546" cy="50673"/>
                          </a:xfrm>
                          <a:prstGeom prst="rect">
                            <a:avLst/>
                          </a:prstGeom>
                          <a:ln>
                            <a:noFill/>
                          </a:ln>
                        </wps:spPr>
                        <wps:txbx>
                          <w:txbxContent>
                            <w:p w14:paraId="463C644D" w14:textId="77777777" w:rsidR="009910C4" w:rsidRDefault="0064288F">
                              <w:pPr>
                                <w:spacing w:after="160" w:line="259" w:lineRule="auto"/>
                                <w:ind w:left="0" w:right="0" w:firstLine="0"/>
                                <w:jc w:val="left"/>
                              </w:pPr>
                              <w:r>
                                <w:rPr>
                                  <w:rFonts w:ascii="Arial" w:eastAsia="Arial" w:hAnsi="Arial" w:cs="Arial"/>
                                  <w:b/>
                                  <w:sz w:val="6"/>
                                </w:rPr>
                                <w:t xml:space="preserve"> </w:t>
                              </w:r>
                            </w:p>
                          </w:txbxContent>
                        </wps:txbx>
                        <wps:bodyPr horzOverflow="overflow" vert="horz" lIns="0" tIns="0" rIns="0" bIns="0" rtlCol="0">
                          <a:noAutofit/>
                        </wps:bodyPr>
                      </wps:wsp>
                      <wps:wsp>
                        <wps:cNvPr id="14" name="Rectangle 14"/>
                        <wps:cNvSpPr/>
                        <wps:spPr>
                          <a:xfrm>
                            <a:off x="1197869" y="755137"/>
                            <a:ext cx="405926" cy="125211"/>
                          </a:xfrm>
                          <a:prstGeom prst="rect">
                            <a:avLst/>
                          </a:prstGeom>
                          <a:ln>
                            <a:noFill/>
                          </a:ln>
                        </wps:spPr>
                        <wps:txbx>
                          <w:txbxContent>
                            <w:p w14:paraId="699F30BB" w14:textId="77777777" w:rsidR="009910C4" w:rsidRDefault="0064288F">
                              <w:pPr>
                                <w:spacing w:after="160" w:line="259" w:lineRule="auto"/>
                                <w:ind w:left="0" w:right="0" w:firstLine="0"/>
                                <w:jc w:val="left"/>
                              </w:pPr>
                              <w:r>
                                <w:rPr>
                                  <w:rFonts w:ascii="Arial" w:eastAsia="Arial" w:hAnsi="Arial" w:cs="Arial"/>
                                  <w:sz w:val="16"/>
                                </w:rPr>
                                <w:t xml:space="preserve">PLENO </w:t>
                              </w:r>
                            </w:p>
                          </w:txbxContent>
                        </wps:txbx>
                        <wps:bodyPr horzOverflow="overflow" vert="horz" lIns="0" tIns="0" rIns="0" bIns="0" rtlCol="0">
                          <a:noAutofit/>
                        </wps:bodyPr>
                      </wps:wsp>
                      <wps:wsp>
                        <wps:cNvPr id="15" name="Rectangle 15"/>
                        <wps:cNvSpPr/>
                        <wps:spPr>
                          <a:xfrm>
                            <a:off x="617226" y="870961"/>
                            <a:ext cx="1952465" cy="125211"/>
                          </a:xfrm>
                          <a:prstGeom prst="rect">
                            <a:avLst/>
                          </a:prstGeom>
                          <a:ln>
                            <a:noFill/>
                          </a:ln>
                        </wps:spPr>
                        <wps:txbx>
                          <w:txbxContent>
                            <w:p w14:paraId="52E57E6C" w14:textId="77777777" w:rsidR="009910C4" w:rsidRDefault="0064288F">
                              <w:pPr>
                                <w:spacing w:after="160" w:line="259" w:lineRule="auto"/>
                                <w:ind w:left="0" w:right="0" w:firstLine="0"/>
                                <w:jc w:val="left"/>
                              </w:pPr>
                              <w:r>
                                <w:rPr>
                                  <w:rFonts w:ascii="Arial" w:eastAsia="Arial" w:hAnsi="Arial" w:cs="Arial"/>
                                  <w:sz w:val="16"/>
                                </w:rPr>
                                <w:t xml:space="preserve">SECRETARÍA GENERAL DEL PLENO </w:t>
                              </w:r>
                            </w:p>
                          </w:txbxContent>
                        </wps:txbx>
                        <wps:bodyPr horzOverflow="overflow" vert="horz" lIns="0" tIns="0" rIns="0" bIns="0" rtlCol="0">
                          <a:noAutofit/>
                        </wps:bodyPr>
                      </wps:wsp>
                      <wps:wsp>
                        <wps:cNvPr id="32" name="Rectangle 32"/>
                        <wps:cNvSpPr/>
                        <wps:spPr>
                          <a:xfrm>
                            <a:off x="6155438" y="704223"/>
                            <a:ext cx="40853" cy="157686"/>
                          </a:xfrm>
                          <a:prstGeom prst="rect">
                            <a:avLst/>
                          </a:prstGeom>
                          <a:ln>
                            <a:noFill/>
                          </a:ln>
                        </wps:spPr>
                        <wps:txbx>
                          <w:txbxContent>
                            <w:p w14:paraId="4BEE0924" w14:textId="77777777" w:rsidR="009910C4" w:rsidRDefault="0064288F">
                              <w:pPr>
                                <w:spacing w:after="160" w:line="259" w:lineRule="auto"/>
                                <w:ind w:left="0" w:right="0" w:firstLine="0"/>
                                <w:jc w:val="left"/>
                              </w:pPr>
                              <w:r>
                                <w:rPr>
                                  <w:color w:val="5F5F5F"/>
                                  <w:sz w:val="16"/>
                                </w:rPr>
                                <w:t xml:space="preserve"> </w:t>
                              </w:r>
                            </w:p>
                          </w:txbxContent>
                        </wps:txbx>
                        <wps:bodyPr horzOverflow="overflow" vert="horz" lIns="0" tIns="0" rIns="0" bIns="0" rtlCol="0">
                          <a:noAutofit/>
                        </wps:bodyPr>
                      </wps:wsp>
                      <wps:wsp>
                        <wps:cNvPr id="13366" name="Shape 13366"/>
                        <wps:cNvSpPr/>
                        <wps:spPr>
                          <a:xfrm>
                            <a:off x="0" y="701030"/>
                            <a:ext cx="2712720" cy="9144"/>
                          </a:xfrm>
                          <a:custGeom>
                            <a:avLst/>
                            <a:gdLst/>
                            <a:ahLst/>
                            <a:cxnLst/>
                            <a:rect l="0" t="0" r="0" b="0"/>
                            <a:pathLst>
                              <a:path w="2712720" h="9144">
                                <a:moveTo>
                                  <a:pt x="0" y="0"/>
                                </a:moveTo>
                                <a:lnTo>
                                  <a:pt x="2712720" y="0"/>
                                </a:lnTo>
                                <a:lnTo>
                                  <a:pt x="271272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367" name="Shape 13367"/>
                        <wps:cNvSpPr/>
                        <wps:spPr>
                          <a:xfrm>
                            <a:off x="2712726" y="7010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368" name="Shape 13368"/>
                        <wps:cNvSpPr/>
                        <wps:spPr>
                          <a:xfrm>
                            <a:off x="2721870" y="701030"/>
                            <a:ext cx="2046732" cy="9144"/>
                          </a:xfrm>
                          <a:custGeom>
                            <a:avLst/>
                            <a:gdLst/>
                            <a:ahLst/>
                            <a:cxnLst/>
                            <a:rect l="0" t="0" r="0" b="0"/>
                            <a:pathLst>
                              <a:path w="2046732" h="9144">
                                <a:moveTo>
                                  <a:pt x="0" y="0"/>
                                </a:moveTo>
                                <a:lnTo>
                                  <a:pt x="2046732" y="0"/>
                                </a:lnTo>
                                <a:lnTo>
                                  <a:pt x="204673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369" name="Shape 13369"/>
                        <wps:cNvSpPr/>
                        <wps:spPr>
                          <a:xfrm>
                            <a:off x="4768602" y="7010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370" name="Shape 13370"/>
                        <wps:cNvSpPr/>
                        <wps:spPr>
                          <a:xfrm>
                            <a:off x="4777746" y="701030"/>
                            <a:ext cx="1493514" cy="9144"/>
                          </a:xfrm>
                          <a:custGeom>
                            <a:avLst/>
                            <a:gdLst/>
                            <a:ahLst/>
                            <a:cxnLst/>
                            <a:rect l="0" t="0" r="0" b="0"/>
                            <a:pathLst>
                              <a:path w="1493514" h="9144">
                                <a:moveTo>
                                  <a:pt x="0" y="0"/>
                                </a:moveTo>
                                <a:lnTo>
                                  <a:pt x="1493514" y="0"/>
                                </a:lnTo>
                                <a:lnTo>
                                  <a:pt x="149351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pic:pic xmlns:pic="http://schemas.openxmlformats.org/drawingml/2006/picture">
                        <pic:nvPicPr>
                          <pic:cNvPr id="43" name="Picture 43"/>
                          <pic:cNvPicPr/>
                        </pic:nvPicPr>
                        <pic:blipFill>
                          <a:blip r:embed="rId6"/>
                          <a:stretch>
                            <a:fillRect/>
                          </a:stretch>
                        </pic:blipFill>
                        <pic:spPr>
                          <a:xfrm>
                            <a:off x="1112526" y="0"/>
                            <a:ext cx="452628" cy="566928"/>
                          </a:xfrm>
                          <a:prstGeom prst="rect">
                            <a:avLst/>
                          </a:prstGeom>
                        </pic:spPr>
                      </pic:pic>
                    </wpg:wgp>
                  </a:graphicData>
                </a:graphic>
              </wp:anchor>
            </w:drawing>
          </mc:Choice>
          <mc:Fallback xmlns:a="http://schemas.openxmlformats.org/drawingml/2006/main" xmlns="">
            <w:pict>
              <v:group id="Group 9590" style="width:493.8pt;height:75.9925pt;position:absolute;mso-position-horizontal-relative:page;mso-position-horizontal:absolute;margin-left:42.4795pt;mso-position-vertical-relative:page;margin-top:25.7996pt;" coordsize="62712,9651">
                <v:rect id="Rectangle 6" style="position:absolute;width:326;height:1127;left:13396;top:320;" filled="f" stroked="f">
                  <v:textbox inset="0,0,0,0">
                    <w:txbxContent>
                      <w:p>
                        <w:pPr>
                          <w:spacing w:before="0" w:after="160" w:line="259" w:lineRule="auto"/>
                          <w:ind w:left="0" w:right="0" w:firstLine="0"/>
                          <w:jc w:val="left"/>
                        </w:pPr>
                        <w:r>
                          <w:rPr>
                            <w:rFonts w:cs="Arial" w:hAnsi="Arial" w:eastAsia="Arial" w:ascii="Arial"/>
                            <w:sz w:val="14"/>
                          </w:rPr>
                          <w:t xml:space="preserve"> </w:t>
                        </w:r>
                      </w:p>
                    </w:txbxContent>
                  </v:textbox>
                </v:rect>
                <v:rect id="Rectangle 7" style="position:absolute;width:309;height:1252;left:13396;top:1181;" filled="f" stroked="f">
                  <v:textbox inset="0,0,0,0">
                    <w:txbxContent>
                      <w:p>
                        <w:pPr>
                          <w:spacing w:before="0" w:after="160" w:line="259" w:lineRule="auto"/>
                          <w:ind w:left="0" w:right="0" w:firstLine="0"/>
                          <w:jc w:val="left"/>
                        </w:pPr>
                        <w:r>
                          <w:rPr>
                            <w:rFonts w:cs="Arial" w:hAnsi="Arial" w:eastAsia="Arial" w:ascii="Arial"/>
                            <w:sz w:val="16"/>
                          </w:rPr>
                          <w:t xml:space="preserve"> </w:t>
                        </w:r>
                      </w:p>
                    </w:txbxContent>
                  </v:textbox>
                </v:rect>
                <v:rect id="Rectangle 8" style="position:absolute;width:309;height:1252;left:13396;top:2354;" filled="f" stroked="f">
                  <v:textbox inset="0,0,0,0">
                    <w:txbxContent>
                      <w:p>
                        <w:pPr>
                          <w:spacing w:before="0" w:after="160" w:line="259" w:lineRule="auto"/>
                          <w:ind w:left="0" w:right="0" w:firstLine="0"/>
                          <w:jc w:val="left"/>
                        </w:pPr>
                        <w:r>
                          <w:rPr>
                            <w:rFonts w:cs="Arial" w:hAnsi="Arial" w:eastAsia="Arial" w:ascii="Arial"/>
                            <w:sz w:val="16"/>
                          </w:rPr>
                          <w:t xml:space="preserve"> </w:t>
                        </w:r>
                      </w:p>
                    </w:txbxContent>
                  </v:textbox>
                </v:rect>
                <v:rect id="Rectangle 9" style="position:absolute;width:309;height:1252;left:13396;top:3512;" filled="f" stroked="f">
                  <v:textbox inset="0,0,0,0">
                    <w:txbxContent>
                      <w:p>
                        <w:pPr>
                          <w:spacing w:before="0" w:after="160" w:line="259" w:lineRule="auto"/>
                          <w:ind w:left="0" w:right="0" w:firstLine="0"/>
                          <w:jc w:val="left"/>
                        </w:pPr>
                        <w:r>
                          <w:rPr>
                            <w:rFonts w:cs="Arial" w:hAnsi="Arial" w:eastAsia="Arial" w:ascii="Arial"/>
                            <w:sz w:val="16"/>
                          </w:rPr>
                          <w:t xml:space="preserve"> </w:t>
                        </w:r>
                      </w:p>
                    </w:txbxContent>
                  </v:textbox>
                </v:rect>
                <v:rect id="Rectangle 10" style="position:absolute;width:309;height:1252;left:13396;top:4686;" filled="f" stroked="f">
                  <v:textbox inset="0,0,0,0">
                    <w:txbxContent>
                      <w:p>
                        <w:pPr>
                          <w:spacing w:before="0" w:after="160" w:line="259" w:lineRule="auto"/>
                          <w:ind w:left="0" w:right="0" w:firstLine="0"/>
                          <w:jc w:val="left"/>
                        </w:pPr>
                        <w:r>
                          <w:rPr>
                            <w:rFonts w:cs="Arial" w:hAnsi="Arial" w:eastAsia="Arial" w:ascii="Arial"/>
                            <w:sz w:val="16"/>
                          </w:rPr>
                          <w:t xml:space="preserve"> </w:t>
                        </w:r>
                      </w:p>
                    </w:txbxContent>
                  </v:textbox>
                </v:rect>
                <v:rect id="Rectangle 11" style="position:absolute;width:28450;height:1252;left:2697;top:5844;" filled="f" stroked="f">
                  <v:textbox inset="0,0,0,0">
                    <w:txbxContent>
                      <w:p>
                        <w:pPr>
                          <w:spacing w:before="0" w:after="160" w:line="259" w:lineRule="auto"/>
                          <w:ind w:left="0" w:right="0" w:firstLine="0"/>
                          <w:jc w:val="left"/>
                        </w:pPr>
                        <w:r>
                          <w:rPr>
                            <w:rFonts w:cs="Arial" w:hAnsi="Arial" w:eastAsia="Arial" w:ascii="Arial"/>
                            <w:sz w:val="16"/>
                          </w:rPr>
                          <w:t xml:space="preserve">AYUNTAMIENTO DE LAS PALMAS DE GRAN CANARIA</w:t>
                        </w:r>
                      </w:p>
                    </w:txbxContent>
                  </v:textbox>
                </v:rect>
                <v:rect id="Rectangle 12" style="position:absolute;width:420;height:1682;left:24079;top:5501;" filled="f" stroked="f">
                  <v:textbox inset="0,0,0,0">
                    <w:txbxContent>
                      <w:p>
                        <w:pPr>
                          <w:spacing w:before="0" w:after="160" w:line="259" w:lineRule="auto"/>
                          <w:ind w:left="0" w:right="0" w:firstLine="0"/>
                          <w:jc w:val="left"/>
                        </w:pPr>
                        <w:r>
                          <w:rPr>
                            <w:rFonts w:cs="Times New Roman" w:hAnsi="Times New Roman" w:eastAsia="Times New Roman" w:ascii="Times New Roman"/>
                            <w:sz w:val="20"/>
                          </w:rPr>
                          <w:t xml:space="preserve"> </w:t>
                        </w:r>
                      </w:p>
                    </w:txbxContent>
                  </v:textbox>
                </v:rect>
                <v:rect id="Rectangle 13" style="position:absolute;width:115;height:506;left:13396;top:7056;" filled="f" stroked="f">
                  <v:textbox inset="0,0,0,0">
                    <w:txbxContent>
                      <w:p>
                        <w:pPr>
                          <w:spacing w:before="0" w:after="160" w:line="259" w:lineRule="auto"/>
                          <w:ind w:left="0" w:right="0" w:firstLine="0"/>
                          <w:jc w:val="left"/>
                        </w:pPr>
                        <w:r>
                          <w:rPr>
                            <w:rFonts w:cs="Arial" w:hAnsi="Arial" w:eastAsia="Arial" w:ascii="Arial"/>
                            <w:b w:val="1"/>
                            <w:sz w:val="6"/>
                          </w:rPr>
                          <w:t xml:space="preserve"> </w:t>
                        </w:r>
                      </w:p>
                    </w:txbxContent>
                  </v:textbox>
                </v:rect>
                <v:rect id="Rectangle 14" style="position:absolute;width:4059;height:1252;left:11978;top:7551;" filled="f" stroked="f">
                  <v:textbox inset="0,0,0,0">
                    <w:txbxContent>
                      <w:p>
                        <w:pPr>
                          <w:spacing w:before="0" w:after="160" w:line="259" w:lineRule="auto"/>
                          <w:ind w:left="0" w:right="0" w:firstLine="0"/>
                          <w:jc w:val="left"/>
                        </w:pPr>
                        <w:r>
                          <w:rPr>
                            <w:rFonts w:cs="Arial" w:hAnsi="Arial" w:eastAsia="Arial" w:ascii="Arial"/>
                            <w:sz w:val="16"/>
                          </w:rPr>
                          <w:t xml:space="preserve">PLENO </w:t>
                        </w:r>
                      </w:p>
                    </w:txbxContent>
                  </v:textbox>
                </v:rect>
                <v:rect id="Rectangle 15" style="position:absolute;width:19524;height:1252;left:6172;top:8709;" filled="f" stroked="f">
                  <v:textbox inset="0,0,0,0">
                    <w:txbxContent>
                      <w:p>
                        <w:pPr>
                          <w:spacing w:before="0" w:after="160" w:line="259" w:lineRule="auto"/>
                          <w:ind w:left="0" w:right="0" w:firstLine="0"/>
                          <w:jc w:val="left"/>
                        </w:pPr>
                        <w:r>
                          <w:rPr>
                            <w:rFonts w:cs="Arial" w:hAnsi="Arial" w:eastAsia="Arial" w:ascii="Arial"/>
                            <w:sz w:val="16"/>
                          </w:rPr>
                          <w:t xml:space="preserve">SECRETARÍA GENERAL DEL PLENO </w:t>
                        </w:r>
                      </w:p>
                    </w:txbxContent>
                  </v:textbox>
                </v:rect>
                <v:rect id="Rectangle 32" style="position:absolute;width:408;height:1576;left:61554;top:7042;" filled="f" stroked="f">
                  <v:textbox inset="0,0,0,0">
                    <w:txbxContent>
                      <w:p>
                        <w:pPr>
                          <w:spacing w:before="0" w:after="160" w:line="259" w:lineRule="auto"/>
                          <w:ind w:left="0" w:right="0" w:firstLine="0"/>
                          <w:jc w:val="left"/>
                        </w:pPr>
                        <w:r>
                          <w:rPr>
                            <w:rFonts w:cs="Calibri" w:hAnsi="Calibri" w:eastAsia="Calibri" w:ascii="Calibri"/>
                            <w:color w:val="5f5f5f"/>
                            <w:sz w:val="16"/>
                          </w:rPr>
                          <w:t xml:space="preserve"> </w:t>
                        </w:r>
                      </w:p>
                    </w:txbxContent>
                  </v:textbox>
                </v:rect>
                <v:shape id="Shape 13371" style="position:absolute;width:27127;height:91;left:0;top:7010;" coordsize="2712720,9144" path="m0,0l2712720,0l2712720,9144l0,9144l0,0">
                  <v:stroke weight="0pt" endcap="flat" joinstyle="miter" miterlimit="10" on="false" color="#000000" opacity="0"/>
                  <v:fill on="true" color="#7f7f7f"/>
                </v:shape>
                <v:shape id="Shape 13372" style="position:absolute;width:91;height:91;left:27127;top:7010;" coordsize="9144,9144" path="m0,0l9144,0l9144,9144l0,9144l0,0">
                  <v:stroke weight="0pt" endcap="flat" joinstyle="miter" miterlimit="10" on="false" color="#000000" opacity="0"/>
                  <v:fill on="true" color="#7f7f7f"/>
                </v:shape>
                <v:shape id="Shape 13373" style="position:absolute;width:20467;height:91;left:27218;top:7010;" coordsize="2046732,9144" path="m0,0l2046732,0l2046732,9144l0,9144l0,0">
                  <v:stroke weight="0pt" endcap="flat" joinstyle="miter" miterlimit="10" on="false" color="#000000" opacity="0"/>
                  <v:fill on="true" color="#7f7f7f"/>
                </v:shape>
                <v:shape id="Shape 13374" style="position:absolute;width:91;height:91;left:47686;top:7010;" coordsize="9144,9144" path="m0,0l9144,0l9144,9144l0,9144l0,0">
                  <v:stroke weight="0pt" endcap="flat" joinstyle="miter" miterlimit="10" on="false" color="#000000" opacity="0"/>
                  <v:fill on="true" color="#7f7f7f"/>
                </v:shape>
                <v:shape id="Shape 13375" style="position:absolute;width:14935;height:91;left:47777;top:7010;" coordsize="1493514,9144" path="m0,0l1493514,0l1493514,9144l0,9144l0,0">
                  <v:stroke weight="0pt" endcap="flat" joinstyle="miter" miterlimit="10" on="false" color="#000000" opacity="0"/>
                  <v:fill on="true" color="#7f7f7f"/>
                </v:shape>
                <v:shape id="Picture 43" style="position:absolute;width:4526;height:5669;left:11125;top:0;" filled="f">
                  <v:imagedata r:id="rId7"/>
                </v:shape>
                <w10:wrap type="topAndBottom"/>
              </v:group>
            </w:pict>
          </mc:Fallback>
        </mc:AlternateContent>
      </w:r>
      <w:proofErr w:type="gramStart"/>
      <w:r>
        <w:t>Tercero.-</w:t>
      </w:r>
      <w:proofErr w:type="gramEnd"/>
      <w:r>
        <w:t xml:space="preserve"> </w:t>
      </w:r>
      <w:r>
        <w:t>Acuerdo del Ayuntamiento Pleno, de fecha 23 de marzo de 2018, mediante el que se acordó la aplicación de remanentes de la anualidad 2018 del Plan de Cooperación con los Ayuntamientos y nuevas actuaciones con carg</w:t>
      </w:r>
      <w:r>
        <w:t xml:space="preserve">o al ejercicio 2019. </w:t>
      </w:r>
    </w:p>
    <w:p w14:paraId="3791A53A" w14:textId="77777777" w:rsidR="009910C4" w:rsidRDefault="0064288F">
      <w:pPr>
        <w:ind w:left="979" w:right="321"/>
      </w:pPr>
      <w:proofErr w:type="gramStart"/>
      <w:r>
        <w:t>Cuarto.-</w:t>
      </w:r>
      <w:proofErr w:type="gramEnd"/>
      <w:r>
        <w:t xml:space="preserve"> </w:t>
      </w:r>
      <w:r>
        <w:t xml:space="preserve">Acuerdo del Pleno del Cabildo de Gran Canaria, de fecha 2 de abril de 2018, por el que se aprobó la inclusión de actuaciones en el Plan de Cooperación con los Ayuntamientos para la anualidad 2018.  </w:t>
      </w:r>
    </w:p>
    <w:p w14:paraId="697C66B4" w14:textId="77777777" w:rsidR="009910C4" w:rsidRDefault="0064288F">
      <w:pPr>
        <w:ind w:left="979" w:right="321"/>
      </w:pPr>
      <w:proofErr w:type="gramStart"/>
      <w:r>
        <w:t>Quinto.-</w:t>
      </w:r>
      <w:proofErr w:type="gramEnd"/>
      <w:r>
        <w:t xml:space="preserve"> </w:t>
      </w:r>
      <w:r>
        <w:t xml:space="preserve">Notificación, de </w:t>
      </w:r>
      <w:r>
        <w:t xml:space="preserve">fecha 9 de abril de 2018, mediante la cual se comunica el inicio de los trámites relativos a la elaboración y aprobación, por parte de la Corporación Insular, del Plan de Cooperación con los Ayuntamientos para la anualidad 2019. </w:t>
      </w:r>
    </w:p>
    <w:p w14:paraId="647CEFEA" w14:textId="77777777" w:rsidR="009910C4" w:rsidRDefault="0064288F">
      <w:pPr>
        <w:ind w:left="979" w:right="321"/>
      </w:pPr>
      <w:proofErr w:type="gramStart"/>
      <w:r>
        <w:t>Sexto.-</w:t>
      </w:r>
      <w:proofErr w:type="gramEnd"/>
      <w:r>
        <w:t xml:space="preserve"> </w:t>
      </w:r>
      <w:r>
        <w:t>Acuerdos plenarios</w:t>
      </w:r>
      <w:r>
        <w:t xml:space="preserve"> del Ayuntamiento Pleno y del Cabildo de Gran Canaria, de fecha 27 de abril de 2018, en virtud de los cuales se acordó la modificación de las actuaciones previstas para las anualidades 2018-2019. </w:t>
      </w:r>
    </w:p>
    <w:p w14:paraId="280CCCC2" w14:textId="77777777" w:rsidR="009910C4" w:rsidRDefault="0064288F">
      <w:pPr>
        <w:ind w:left="979" w:right="321"/>
      </w:pPr>
      <w:proofErr w:type="gramStart"/>
      <w:r>
        <w:t>Séptimo.-</w:t>
      </w:r>
      <w:proofErr w:type="gramEnd"/>
      <w:r>
        <w:t xml:space="preserve"> </w:t>
      </w:r>
      <w:r>
        <w:t>Acuerdo del Ayuntamiento Pleno, de fecha 29 de ju</w:t>
      </w:r>
      <w:r>
        <w:t xml:space="preserve">nio de 2018, por el que se modificaron importes y anualidades de las actuaciones 2018-2019. </w:t>
      </w:r>
    </w:p>
    <w:p w14:paraId="0E1805C5" w14:textId="77777777" w:rsidR="009910C4" w:rsidRDefault="0064288F">
      <w:pPr>
        <w:ind w:left="979" w:right="321"/>
      </w:pPr>
      <w:proofErr w:type="gramStart"/>
      <w:r>
        <w:t>Octavo.-</w:t>
      </w:r>
      <w:proofErr w:type="gramEnd"/>
      <w:r>
        <w:t xml:space="preserve"> </w:t>
      </w:r>
      <w:r>
        <w:t xml:space="preserve">Acuerdos Plenarios del Cabildo de Gran Canaria de fechas 29 de junio de 2018 y 18 de julio de 2018, en virtud de los cuales se aprueba la modificación de </w:t>
      </w:r>
      <w:r>
        <w:t xml:space="preserve">la anualidad 2018 y la anualidad 2019, respectivamente. </w:t>
      </w:r>
    </w:p>
    <w:p w14:paraId="4AA2217F" w14:textId="77777777" w:rsidR="009910C4" w:rsidRDefault="0064288F">
      <w:pPr>
        <w:ind w:left="979" w:right="321"/>
      </w:pPr>
      <w:proofErr w:type="gramStart"/>
      <w:r>
        <w:t>Noveno.-</w:t>
      </w:r>
      <w:proofErr w:type="gramEnd"/>
      <w:r>
        <w:t xml:space="preserve"> </w:t>
      </w:r>
      <w:r>
        <w:t xml:space="preserve">Acuerdo del Ayuntamiento Pleno, de fecha 28 de septiembre de 2018, por el que se modificaron importes y anualidades de las actuaciones 2018-2019. </w:t>
      </w:r>
    </w:p>
    <w:p w14:paraId="48EBD130" w14:textId="77777777" w:rsidR="009910C4" w:rsidRDefault="0064288F">
      <w:pPr>
        <w:ind w:left="979" w:right="321"/>
      </w:pPr>
      <w:proofErr w:type="gramStart"/>
      <w:r>
        <w:t>Décimo.-</w:t>
      </w:r>
      <w:proofErr w:type="gramEnd"/>
      <w:r>
        <w:t xml:space="preserve"> </w:t>
      </w:r>
      <w:r>
        <w:t xml:space="preserve">Acuerdos Plenarios del Cabildo de </w:t>
      </w:r>
      <w:r>
        <w:t xml:space="preserve">Gran Canaria de fechas 28 de septiembre de 2018 y 26 de octubre de 2018, en virtud de los cuales se aprueban actuaciones de las anualidades  2018 y 2019. </w:t>
      </w:r>
    </w:p>
    <w:p w14:paraId="19C5064A" w14:textId="77777777" w:rsidR="009910C4" w:rsidRDefault="0064288F">
      <w:pPr>
        <w:spacing w:after="335"/>
        <w:ind w:left="979" w:right="321"/>
      </w:pPr>
      <w:proofErr w:type="gramStart"/>
      <w:r>
        <w:t>Undécimo.-</w:t>
      </w:r>
      <w:proofErr w:type="gramEnd"/>
      <w:r>
        <w:t xml:space="preserve"> </w:t>
      </w:r>
      <w:r>
        <w:t>Informe del jefe del Servicio de Urbanismo, de fecha 6 de febrero de 2019.</w:t>
      </w:r>
      <w:r>
        <w:t xml:space="preserve"> </w:t>
      </w:r>
    </w:p>
    <w:p w14:paraId="368F1548" w14:textId="77777777" w:rsidR="009910C4" w:rsidRDefault="0064288F">
      <w:pPr>
        <w:spacing w:after="0" w:line="259" w:lineRule="auto"/>
        <w:ind w:left="0" w:right="408" w:firstLine="0"/>
        <w:jc w:val="right"/>
      </w:pPr>
      <w:r>
        <w:rPr>
          <w:sz w:val="16"/>
        </w:rPr>
        <w:lastRenderedPageBreak/>
        <w:t>Página 1 de 4</w:t>
      </w:r>
      <w:r>
        <w:t xml:space="preserve"> </w:t>
      </w:r>
    </w:p>
    <w:p w14:paraId="2A30412D" w14:textId="77777777" w:rsidR="009910C4" w:rsidRDefault="0064288F">
      <w:pPr>
        <w:spacing w:after="0" w:line="259" w:lineRule="auto"/>
        <w:ind w:left="0" w:right="0" w:firstLine="0"/>
        <w:jc w:val="right"/>
      </w:pPr>
      <w:r>
        <w:rPr>
          <w:rFonts w:ascii="Times New Roman" w:eastAsia="Times New Roman" w:hAnsi="Times New Roman" w:cs="Times New Roman"/>
        </w:rPr>
        <w:t xml:space="preserve"> </w:t>
      </w:r>
    </w:p>
    <w:p w14:paraId="184122E8" w14:textId="77777777" w:rsidR="009910C4" w:rsidRDefault="0064288F">
      <w:pPr>
        <w:spacing w:after="87" w:line="259" w:lineRule="auto"/>
        <w:ind w:left="1572" w:right="320" w:hanging="10"/>
      </w:pPr>
      <w:r>
        <w:t xml:space="preserve">II. DISPOSICIONES LEGALES DE APLICACIÓN, FUNDAMENTALMENTE: </w:t>
      </w:r>
    </w:p>
    <w:p w14:paraId="15E4E3AB" w14:textId="77777777" w:rsidR="009910C4" w:rsidRDefault="0064288F">
      <w:pPr>
        <w:ind w:left="979" w:right="321"/>
      </w:pPr>
      <w:r>
        <w:t>I.-</w:t>
      </w:r>
      <w:r>
        <w:t xml:space="preserve"> Artículo 123.1.h) de la Ley 7/1985, de 2 de abril, reguladora de las Bases del Régimen Local, modif</w:t>
      </w:r>
      <w:r>
        <w:t xml:space="preserve">icada por la Ley 57/2003, de 16 de diciembre, de medidas para la modernización del gobierno local. </w:t>
      </w:r>
    </w:p>
    <w:p w14:paraId="08FED23E" w14:textId="77777777" w:rsidR="009910C4" w:rsidRDefault="0064288F">
      <w:pPr>
        <w:ind w:left="979" w:right="321"/>
      </w:pPr>
      <w:r>
        <w:t xml:space="preserve">II.- </w:t>
      </w:r>
      <w:r>
        <w:t xml:space="preserve">Bases Reguladoras del Plan de Cooperación 2016-2019 del Cabildo de Gran Canaria con los Ayuntamientos. </w:t>
      </w:r>
    </w:p>
    <w:p w14:paraId="32D45410" w14:textId="77777777" w:rsidR="009910C4" w:rsidRDefault="0064288F">
      <w:pPr>
        <w:spacing w:after="61" w:line="288" w:lineRule="auto"/>
        <w:ind w:left="979" w:right="321"/>
      </w:pPr>
      <w:r>
        <w:t>Por todo lo anteriormente expuesto, y en los té</w:t>
      </w:r>
      <w:r>
        <w:t xml:space="preserve">rminos propuestos por el señor concejal de gobierno del Área de Urbanismo, el Pleno Municipal, </w:t>
      </w:r>
      <w:r>
        <w:t xml:space="preserve">ACUERDA </w:t>
      </w:r>
    </w:p>
    <w:p w14:paraId="16A9C4DA" w14:textId="77777777" w:rsidR="009910C4" w:rsidRDefault="0064288F">
      <w:pPr>
        <w:ind w:left="979" w:right="321"/>
      </w:pPr>
      <w:proofErr w:type="gramStart"/>
      <w:r>
        <w:t>PRIMERO.-</w:t>
      </w:r>
      <w:proofErr w:type="gramEnd"/>
      <w:r>
        <w:t xml:space="preserve"> Proponer al Cabildo de Gran Canaria la modificación de importes e inclusión de nueva actuación en la anualidad 2019, según el cuadro adjunto: </w:t>
      </w:r>
      <w:r>
        <w:t xml:space="preserve"> </w:t>
      </w:r>
    </w:p>
    <w:p w14:paraId="09F1AD46" w14:textId="77777777" w:rsidR="009910C4" w:rsidRDefault="0064288F">
      <w:pPr>
        <w:spacing w:after="0" w:line="259" w:lineRule="auto"/>
        <w:ind w:left="994" w:right="0" w:firstLine="0"/>
        <w:jc w:val="left"/>
      </w:pPr>
      <w:r>
        <w:t xml:space="preserve"> </w:t>
      </w:r>
    </w:p>
    <w:tbl>
      <w:tblPr>
        <w:tblStyle w:val="TableGrid"/>
        <w:tblW w:w="8140" w:type="dxa"/>
        <w:tblInd w:w="995" w:type="dxa"/>
        <w:tblCellMar>
          <w:top w:w="9" w:type="dxa"/>
          <w:left w:w="0" w:type="dxa"/>
          <w:bottom w:w="10" w:type="dxa"/>
          <w:right w:w="6" w:type="dxa"/>
        </w:tblCellMar>
        <w:tblLook w:val="04A0" w:firstRow="1" w:lastRow="0" w:firstColumn="1" w:lastColumn="0" w:noHBand="0" w:noVBand="1"/>
      </w:tblPr>
      <w:tblGrid>
        <w:gridCol w:w="3146"/>
        <w:gridCol w:w="1031"/>
        <w:gridCol w:w="1278"/>
        <w:gridCol w:w="1363"/>
        <w:gridCol w:w="1322"/>
      </w:tblGrid>
      <w:tr w:rsidR="009910C4" w14:paraId="5CB891F3" w14:textId="77777777">
        <w:trPr>
          <w:trHeight w:val="536"/>
        </w:trPr>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911440" w14:textId="77777777" w:rsidR="009910C4" w:rsidRDefault="0064288F">
            <w:pPr>
              <w:spacing w:after="0" w:line="259" w:lineRule="auto"/>
              <w:ind w:left="196" w:right="0" w:firstLine="0"/>
              <w:jc w:val="left"/>
            </w:pPr>
            <w:r>
              <w:rPr>
                <w:sz w:val="18"/>
              </w:rPr>
              <w:t xml:space="preserve">DENOMINACIÓN DE LA ACTUACIÓN </w:t>
            </w:r>
          </w:p>
        </w:tc>
        <w:tc>
          <w:tcPr>
            <w:tcW w:w="1040" w:type="dxa"/>
            <w:tcBorders>
              <w:top w:val="single" w:sz="4" w:space="0" w:color="000000"/>
              <w:left w:val="single" w:sz="4" w:space="0" w:color="000000"/>
              <w:bottom w:val="single" w:sz="4" w:space="0" w:color="000000"/>
              <w:right w:val="single" w:sz="4" w:space="0" w:color="000000"/>
            </w:tcBorders>
            <w:shd w:val="clear" w:color="auto" w:fill="D9D9D9"/>
          </w:tcPr>
          <w:p w14:paraId="33C2891B" w14:textId="77777777" w:rsidR="009910C4" w:rsidRDefault="0064288F">
            <w:pPr>
              <w:spacing w:after="0" w:line="259" w:lineRule="auto"/>
              <w:ind w:left="0" w:right="0" w:firstLine="0"/>
              <w:jc w:val="center"/>
            </w:pPr>
            <w:r>
              <w:rPr>
                <w:sz w:val="18"/>
              </w:rPr>
              <w:t xml:space="preserve">IMPORTE 2017 </w:t>
            </w:r>
          </w:p>
        </w:tc>
        <w:tc>
          <w:tcPr>
            <w:tcW w:w="1297" w:type="dxa"/>
            <w:tcBorders>
              <w:top w:val="single" w:sz="4" w:space="0" w:color="000000"/>
              <w:left w:val="single" w:sz="4" w:space="0" w:color="000000"/>
              <w:bottom w:val="single" w:sz="4" w:space="0" w:color="000000"/>
              <w:right w:val="single" w:sz="4" w:space="0" w:color="000000"/>
            </w:tcBorders>
            <w:shd w:val="clear" w:color="auto" w:fill="D9D9D9"/>
          </w:tcPr>
          <w:p w14:paraId="4912B0F1" w14:textId="77777777" w:rsidR="009910C4" w:rsidRDefault="0064288F">
            <w:pPr>
              <w:spacing w:after="0" w:line="259" w:lineRule="auto"/>
              <w:ind w:left="68" w:right="0" w:firstLine="0"/>
              <w:jc w:val="center"/>
            </w:pPr>
            <w:r>
              <w:rPr>
                <w:sz w:val="18"/>
              </w:rPr>
              <w:t xml:space="preserve">IMPORTE     2018 </w:t>
            </w:r>
          </w:p>
        </w:tc>
        <w:tc>
          <w:tcPr>
            <w:tcW w:w="1205" w:type="dxa"/>
            <w:tcBorders>
              <w:top w:val="single" w:sz="4" w:space="0" w:color="000000"/>
              <w:left w:val="single" w:sz="4" w:space="0" w:color="000000"/>
              <w:bottom w:val="single" w:sz="4" w:space="0" w:color="000000"/>
              <w:right w:val="single" w:sz="4" w:space="0" w:color="000000"/>
            </w:tcBorders>
            <w:shd w:val="clear" w:color="auto" w:fill="D9D9D9"/>
          </w:tcPr>
          <w:p w14:paraId="6D1AE91C" w14:textId="77777777" w:rsidR="009910C4" w:rsidRDefault="0064288F">
            <w:pPr>
              <w:spacing w:after="0" w:line="259" w:lineRule="auto"/>
              <w:ind w:left="-7" w:right="0" w:firstLine="0"/>
              <w:jc w:val="center"/>
            </w:pPr>
            <w:r>
              <w:rPr>
                <w:sz w:val="18"/>
              </w:rPr>
              <w:t xml:space="preserve"> </w:t>
            </w:r>
            <w:r>
              <w:rPr>
                <w:sz w:val="18"/>
              </w:rPr>
              <w:tab/>
              <w:t xml:space="preserve">IMPORTE    2019 </w:t>
            </w:r>
          </w:p>
        </w:tc>
        <w:tc>
          <w:tcPr>
            <w:tcW w:w="13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6DD607" w14:textId="77777777" w:rsidR="009910C4" w:rsidRDefault="0064288F">
            <w:pPr>
              <w:tabs>
                <w:tab w:val="center" w:pos="669"/>
              </w:tabs>
              <w:spacing w:after="0" w:line="259" w:lineRule="auto"/>
              <w:ind w:left="-17" w:right="0" w:firstLine="0"/>
              <w:jc w:val="left"/>
            </w:pPr>
            <w:r>
              <w:rPr>
                <w:sz w:val="28"/>
                <w:vertAlign w:val="superscript"/>
              </w:rPr>
              <w:t xml:space="preserve"> </w:t>
            </w:r>
            <w:r>
              <w:rPr>
                <w:sz w:val="28"/>
                <w:vertAlign w:val="superscript"/>
              </w:rPr>
              <w:tab/>
            </w:r>
            <w:r>
              <w:rPr>
                <w:sz w:val="18"/>
              </w:rPr>
              <w:t xml:space="preserve">TOTAL </w:t>
            </w:r>
          </w:p>
        </w:tc>
      </w:tr>
      <w:tr w:rsidR="009910C4" w14:paraId="78640FD1" w14:textId="77777777">
        <w:trPr>
          <w:trHeight w:val="467"/>
        </w:trPr>
        <w:tc>
          <w:tcPr>
            <w:tcW w:w="3260" w:type="dxa"/>
            <w:tcBorders>
              <w:top w:val="single" w:sz="4" w:space="0" w:color="000000"/>
              <w:left w:val="single" w:sz="4" w:space="0" w:color="000000"/>
              <w:bottom w:val="single" w:sz="4" w:space="0" w:color="000000"/>
              <w:right w:val="single" w:sz="4" w:space="0" w:color="000000"/>
            </w:tcBorders>
          </w:tcPr>
          <w:p w14:paraId="2FC3F517" w14:textId="77777777" w:rsidR="009910C4" w:rsidRDefault="0064288F">
            <w:pPr>
              <w:spacing w:after="0" w:line="259" w:lineRule="auto"/>
              <w:ind w:left="68" w:right="0" w:firstLine="0"/>
            </w:pPr>
            <w:r>
              <w:rPr>
                <w:sz w:val="18"/>
              </w:rPr>
              <w:t xml:space="preserve">Mejoras en la movilidad en Divina Pastora, Gaviota y </w:t>
            </w:r>
            <w:proofErr w:type="spellStart"/>
            <w:r>
              <w:rPr>
                <w:sz w:val="18"/>
              </w:rPr>
              <w:t>Míller</w:t>
            </w:r>
            <w:proofErr w:type="spellEnd"/>
            <w:r>
              <w:rPr>
                <w:sz w:val="18"/>
              </w:rPr>
              <w:t xml:space="preserve"> </w:t>
            </w:r>
          </w:p>
        </w:tc>
        <w:tc>
          <w:tcPr>
            <w:tcW w:w="1040" w:type="dxa"/>
            <w:tcBorders>
              <w:top w:val="single" w:sz="4" w:space="0" w:color="000000"/>
              <w:left w:val="single" w:sz="4" w:space="0" w:color="000000"/>
              <w:bottom w:val="single" w:sz="4" w:space="0" w:color="000000"/>
              <w:right w:val="single" w:sz="4" w:space="0" w:color="000000"/>
            </w:tcBorders>
            <w:vAlign w:val="bottom"/>
          </w:tcPr>
          <w:p w14:paraId="0B9E36B8" w14:textId="77777777" w:rsidR="009910C4" w:rsidRDefault="0064288F">
            <w:pPr>
              <w:spacing w:after="0" w:line="259" w:lineRule="auto"/>
              <w:ind w:left="69"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center"/>
          </w:tcPr>
          <w:p w14:paraId="4FA5EFA2" w14:textId="77777777" w:rsidR="009910C4" w:rsidRDefault="0064288F">
            <w:pPr>
              <w:spacing w:after="0" w:line="259" w:lineRule="auto"/>
              <w:ind w:left="5" w:right="0" w:firstLine="0"/>
              <w:jc w:val="center"/>
            </w:pPr>
            <w:r>
              <w:rPr>
                <w:sz w:val="18"/>
              </w:rPr>
              <w:t xml:space="preserve">509.129,01 </w:t>
            </w:r>
          </w:p>
        </w:tc>
        <w:tc>
          <w:tcPr>
            <w:tcW w:w="1205" w:type="dxa"/>
            <w:tcBorders>
              <w:top w:val="single" w:sz="4" w:space="0" w:color="000000"/>
              <w:left w:val="single" w:sz="4" w:space="0" w:color="000000"/>
              <w:bottom w:val="single" w:sz="4" w:space="0" w:color="000000"/>
              <w:right w:val="single" w:sz="4" w:space="0" w:color="000000"/>
            </w:tcBorders>
            <w:vAlign w:val="bottom"/>
          </w:tcPr>
          <w:p w14:paraId="2BE6FBEF" w14:textId="77777777" w:rsidR="009910C4" w:rsidRDefault="0064288F">
            <w:pPr>
              <w:spacing w:after="0" w:line="259" w:lineRule="auto"/>
              <w:ind w:left="55" w:right="0" w:firstLine="0"/>
              <w:jc w:val="center"/>
            </w:pPr>
            <w:r>
              <w:rPr>
                <w:sz w:val="18"/>
              </w:rPr>
              <w:t xml:space="preserve"> </w:t>
            </w:r>
          </w:p>
        </w:tc>
        <w:tc>
          <w:tcPr>
            <w:tcW w:w="1337" w:type="dxa"/>
            <w:tcBorders>
              <w:top w:val="single" w:sz="4" w:space="0" w:color="000000"/>
              <w:left w:val="single" w:sz="4" w:space="0" w:color="000000"/>
              <w:bottom w:val="single" w:sz="4" w:space="0" w:color="000000"/>
              <w:right w:val="single" w:sz="4" w:space="0" w:color="000000"/>
            </w:tcBorders>
            <w:vAlign w:val="center"/>
          </w:tcPr>
          <w:p w14:paraId="575BD0BF" w14:textId="77777777" w:rsidR="009910C4" w:rsidRDefault="0064288F">
            <w:pPr>
              <w:spacing w:after="0" w:line="259" w:lineRule="auto"/>
              <w:ind w:left="6" w:right="0" w:firstLine="0"/>
              <w:jc w:val="center"/>
            </w:pPr>
            <w:r>
              <w:rPr>
                <w:sz w:val="18"/>
              </w:rPr>
              <w:t xml:space="preserve">509.129,01 </w:t>
            </w:r>
          </w:p>
        </w:tc>
      </w:tr>
      <w:tr w:rsidR="009910C4" w14:paraId="217278B8" w14:textId="77777777">
        <w:trPr>
          <w:trHeight w:val="876"/>
        </w:trPr>
        <w:tc>
          <w:tcPr>
            <w:tcW w:w="3260" w:type="dxa"/>
            <w:tcBorders>
              <w:top w:val="single" w:sz="4" w:space="0" w:color="000000"/>
              <w:left w:val="single" w:sz="4" w:space="0" w:color="000000"/>
              <w:bottom w:val="single" w:sz="4" w:space="0" w:color="000000"/>
              <w:right w:val="single" w:sz="4" w:space="0" w:color="000000"/>
            </w:tcBorders>
          </w:tcPr>
          <w:p w14:paraId="31BFBC5D" w14:textId="77777777" w:rsidR="009910C4" w:rsidRDefault="0064288F">
            <w:pPr>
              <w:spacing w:after="0" w:line="259" w:lineRule="auto"/>
              <w:ind w:left="68" w:right="0" w:firstLine="0"/>
            </w:pPr>
            <w:r>
              <w:rPr>
                <w:sz w:val="18"/>
              </w:rPr>
              <w:t xml:space="preserve">Acondicionamiento del CEIP Santiago </w:t>
            </w:r>
          </w:p>
          <w:p w14:paraId="23AA03F1" w14:textId="77777777" w:rsidR="009910C4" w:rsidRDefault="0064288F">
            <w:pPr>
              <w:spacing w:after="0"/>
              <w:ind w:left="68" w:right="0" w:firstLine="0"/>
            </w:pPr>
            <w:r>
              <w:rPr>
                <w:sz w:val="18"/>
              </w:rPr>
              <w:t xml:space="preserve">Ramón y Cajal para Centro de Protección Civil y Atención de </w:t>
            </w:r>
          </w:p>
          <w:p w14:paraId="4C660B51" w14:textId="77777777" w:rsidR="009910C4" w:rsidRDefault="0064288F">
            <w:pPr>
              <w:spacing w:after="0" w:line="259" w:lineRule="auto"/>
              <w:ind w:left="68" w:right="0" w:firstLine="0"/>
              <w:jc w:val="left"/>
            </w:pPr>
            <w:r>
              <w:rPr>
                <w:sz w:val="18"/>
              </w:rPr>
              <w:t xml:space="preserve">Emergencias </w:t>
            </w:r>
          </w:p>
        </w:tc>
        <w:tc>
          <w:tcPr>
            <w:tcW w:w="1040" w:type="dxa"/>
            <w:tcBorders>
              <w:top w:val="single" w:sz="4" w:space="0" w:color="000000"/>
              <w:left w:val="single" w:sz="4" w:space="0" w:color="000000"/>
              <w:bottom w:val="single" w:sz="4" w:space="0" w:color="000000"/>
              <w:right w:val="single" w:sz="4" w:space="0" w:color="000000"/>
            </w:tcBorders>
            <w:vAlign w:val="bottom"/>
          </w:tcPr>
          <w:p w14:paraId="01CD094E" w14:textId="77777777" w:rsidR="009910C4" w:rsidRDefault="0064288F">
            <w:pPr>
              <w:spacing w:after="0" w:line="259" w:lineRule="auto"/>
              <w:ind w:left="70"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center"/>
          </w:tcPr>
          <w:p w14:paraId="31EAB7E0" w14:textId="77777777" w:rsidR="009910C4" w:rsidRDefault="0064288F">
            <w:pPr>
              <w:spacing w:after="0" w:line="259" w:lineRule="auto"/>
              <w:ind w:left="5" w:right="0" w:firstLine="0"/>
              <w:jc w:val="center"/>
            </w:pPr>
            <w:r>
              <w:rPr>
                <w:sz w:val="18"/>
              </w:rPr>
              <w:t xml:space="preserve">475.913,46 </w:t>
            </w:r>
          </w:p>
        </w:tc>
        <w:tc>
          <w:tcPr>
            <w:tcW w:w="1205" w:type="dxa"/>
            <w:tcBorders>
              <w:top w:val="single" w:sz="4" w:space="0" w:color="000000"/>
              <w:left w:val="single" w:sz="4" w:space="0" w:color="000000"/>
              <w:bottom w:val="single" w:sz="4" w:space="0" w:color="000000"/>
              <w:right w:val="single" w:sz="4" w:space="0" w:color="000000"/>
            </w:tcBorders>
            <w:vAlign w:val="center"/>
          </w:tcPr>
          <w:p w14:paraId="149CCB3F" w14:textId="77777777" w:rsidR="009910C4" w:rsidRDefault="0064288F">
            <w:pPr>
              <w:spacing w:after="0" w:line="259" w:lineRule="auto"/>
              <w:ind w:left="76" w:right="0" w:firstLine="0"/>
            </w:pPr>
            <w:r>
              <w:rPr>
                <w:sz w:val="18"/>
              </w:rPr>
              <w:t xml:space="preserve">1.032.972,36 </w:t>
            </w:r>
          </w:p>
        </w:tc>
        <w:tc>
          <w:tcPr>
            <w:tcW w:w="1337" w:type="dxa"/>
            <w:tcBorders>
              <w:top w:val="single" w:sz="4" w:space="0" w:color="000000"/>
              <w:left w:val="single" w:sz="4" w:space="0" w:color="000000"/>
              <w:bottom w:val="single" w:sz="4" w:space="0" w:color="000000"/>
              <w:right w:val="single" w:sz="4" w:space="0" w:color="000000"/>
            </w:tcBorders>
            <w:vAlign w:val="center"/>
          </w:tcPr>
          <w:p w14:paraId="5E2DE336" w14:textId="77777777" w:rsidR="009910C4" w:rsidRDefault="0064288F">
            <w:pPr>
              <w:spacing w:after="0" w:line="259" w:lineRule="auto"/>
              <w:ind w:left="144" w:right="0" w:firstLine="0"/>
              <w:jc w:val="left"/>
            </w:pPr>
            <w:r>
              <w:rPr>
                <w:sz w:val="18"/>
              </w:rPr>
              <w:t xml:space="preserve">1.508.885,82 </w:t>
            </w:r>
          </w:p>
        </w:tc>
      </w:tr>
      <w:tr w:rsidR="009910C4" w14:paraId="14A4F4E7" w14:textId="77777777">
        <w:trPr>
          <w:trHeight w:val="876"/>
        </w:trPr>
        <w:tc>
          <w:tcPr>
            <w:tcW w:w="3260" w:type="dxa"/>
            <w:tcBorders>
              <w:top w:val="single" w:sz="4" w:space="0" w:color="000000"/>
              <w:left w:val="single" w:sz="4" w:space="0" w:color="000000"/>
              <w:bottom w:val="single" w:sz="4" w:space="0" w:color="000000"/>
              <w:right w:val="single" w:sz="4" w:space="0" w:color="000000"/>
            </w:tcBorders>
          </w:tcPr>
          <w:p w14:paraId="3F8DE61D" w14:textId="77777777" w:rsidR="009910C4" w:rsidRDefault="0064288F">
            <w:pPr>
              <w:spacing w:after="0" w:line="259" w:lineRule="auto"/>
              <w:ind w:left="68" w:right="0" w:firstLine="0"/>
            </w:pPr>
            <w:r>
              <w:rPr>
                <w:sz w:val="18"/>
              </w:rPr>
              <w:t xml:space="preserve">Acondicionamiento de oficina para la </w:t>
            </w:r>
          </w:p>
          <w:p w14:paraId="41C1B403" w14:textId="77777777" w:rsidR="009910C4" w:rsidRDefault="0064288F">
            <w:pPr>
              <w:tabs>
                <w:tab w:val="center" w:pos="1199"/>
                <w:tab w:val="center" w:pos="2199"/>
                <w:tab w:val="right" w:pos="3254"/>
              </w:tabs>
              <w:spacing w:after="0" w:line="259" w:lineRule="auto"/>
              <w:ind w:left="0" w:right="0" w:firstLine="0"/>
              <w:jc w:val="left"/>
            </w:pPr>
            <w:r>
              <w:rPr>
                <w:sz w:val="18"/>
              </w:rPr>
              <w:t xml:space="preserve">Unidad </w:t>
            </w:r>
            <w:r>
              <w:rPr>
                <w:sz w:val="18"/>
              </w:rPr>
              <w:tab/>
              <w:t xml:space="preserve">de </w:t>
            </w:r>
            <w:r>
              <w:rPr>
                <w:sz w:val="18"/>
              </w:rPr>
              <w:tab/>
              <w:t xml:space="preserve">Protección </w:t>
            </w:r>
            <w:r>
              <w:rPr>
                <w:sz w:val="18"/>
              </w:rPr>
              <w:tab/>
              <w:t xml:space="preserve">y </w:t>
            </w:r>
          </w:p>
          <w:p w14:paraId="3F23A9E3" w14:textId="77777777" w:rsidR="009910C4" w:rsidRDefault="0064288F">
            <w:pPr>
              <w:spacing w:after="0" w:line="259" w:lineRule="auto"/>
              <w:ind w:left="68" w:right="0" w:firstLine="0"/>
            </w:pPr>
            <w:r>
              <w:rPr>
                <w:sz w:val="18"/>
              </w:rPr>
              <w:t xml:space="preserve">Acompañamiento Local (UPAL) de la </w:t>
            </w:r>
          </w:p>
          <w:p w14:paraId="5639384A" w14:textId="77777777" w:rsidR="009910C4" w:rsidRDefault="0064288F">
            <w:pPr>
              <w:spacing w:after="0" w:line="259" w:lineRule="auto"/>
              <w:ind w:left="68" w:right="0" w:firstLine="0"/>
              <w:jc w:val="left"/>
            </w:pPr>
            <w:r>
              <w:rPr>
                <w:sz w:val="18"/>
              </w:rPr>
              <w:t xml:space="preserve">Policía </w:t>
            </w:r>
          </w:p>
        </w:tc>
        <w:tc>
          <w:tcPr>
            <w:tcW w:w="1040" w:type="dxa"/>
            <w:tcBorders>
              <w:top w:val="single" w:sz="4" w:space="0" w:color="000000"/>
              <w:left w:val="single" w:sz="4" w:space="0" w:color="000000"/>
              <w:bottom w:val="single" w:sz="4" w:space="0" w:color="000000"/>
              <w:right w:val="single" w:sz="4" w:space="0" w:color="000000"/>
            </w:tcBorders>
            <w:vAlign w:val="bottom"/>
          </w:tcPr>
          <w:p w14:paraId="6C314C04" w14:textId="77777777" w:rsidR="009910C4" w:rsidRDefault="0064288F">
            <w:pPr>
              <w:spacing w:after="0" w:line="259" w:lineRule="auto"/>
              <w:ind w:left="70"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center"/>
          </w:tcPr>
          <w:p w14:paraId="3A3E2D30" w14:textId="77777777" w:rsidR="009910C4" w:rsidRDefault="0064288F">
            <w:pPr>
              <w:spacing w:after="0" w:line="259" w:lineRule="auto"/>
              <w:ind w:left="5" w:right="0" w:firstLine="0"/>
              <w:jc w:val="center"/>
            </w:pPr>
            <w:r>
              <w:rPr>
                <w:sz w:val="18"/>
              </w:rPr>
              <w:t xml:space="preserve">659.490,01 </w:t>
            </w:r>
          </w:p>
        </w:tc>
        <w:tc>
          <w:tcPr>
            <w:tcW w:w="1205" w:type="dxa"/>
            <w:tcBorders>
              <w:top w:val="single" w:sz="4" w:space="0" w:color="000000"/>
              <w:left w:val="single" w:sz="4" w:space="0" w:color="000000"/>
              <w:bottom w:val="single" w:sz="4" w:space="0" w:color="000000"/>
              <w:right w:val="single" w:sz="4" w:space="0" w:color="000000"/>
            </w:tcBorders>
            <w:vAlign w:val="bottom"/>
          </w:tcPr>
          <w:p w14:paraId="7E586E77" w14:textId="77777777" w:rsidR="009910C4" w:rsidRDefault="0064288F">
            <w:pPr>
              <w:spacing w:after="0" w:line="259" w:lineRule="auto"/>
              <w:ind w:left="55" w:right="0" w:firstLine="0"/>
              <w:jc w:val="center"/>
            </w:pPr>
            <w:r>
              <w:rPr>
                <w:sz w:val="18"/>
              </w:rPr>
              <w:t xml:space="preserve"> </w:t>
            </w:r>
          </w:p>
        </w:tc>
        <w:tc>
          <w:tcPr>
            <w:tcW w:w="1337" w:type="dxa"/>
            <w:tcBorders>
              <w:top w:val="single" w:sz="4" w:space="0" w:color="000000"/>
              <w:left w:val="single" w:sz="4" w:space="0" w:color="000000"/>
              <w:bottom w:val="single" w:sz="4" w:space="0" w:color="000000"/>
              <w:right w:val="single" w:sz="4" w:space="0" w:color="000000"/>
            </w:tcBorders>
            <w:vAlign w:val="center"/>
          </w:tcPr>
          <w:p w14:paraId="2192B7E1" w14:textId="77777777" w:rsidR="009910C4" w:rsidRDefault="0064288F">
            <w:pPr>
              <w:spacing w:after="0" w:line="259" w:lineRule="auto"/>
              <w:ind w:left="6" w:right="0" w:firstLine="0"/>
              <w:jc w:val="center"/>
            </w:pPr>
            <w:r>
              <w:rPr>
                <w:sz w:val="18"/>
              </w:rPr>
              <w:t xml:space="preserve">659.490,01 </w:t>
            </w:r>
          </w:p>
        </w:tc>
      </w:tr>
      <w:tr w:rsidR="009910C4" w14:paraId="557331D6" w14:textId="77777777">
        <w:trPr>
          <w:trHeight w:val="415"/>
        </w:trPr>
        <w:tc>
          <w:tcPr>
            <w:tcW w:w="3260" w:type="dxa"/>
            <w:tcBorders>
              <w:top w:val="single" w:sz="4" w:space="0" w:color="000000"/>
              <w:left w:val="single" w:sz="4" w:space="0" w:color="000000"/>
              <w:bottom w:val="single" w:sz="4" w:space="0" w:color="000000"/>
              <w:right w:val="single" w:sz="4" w:space="0" w:color="000000"/>
            </w:tcBorders>
          </w:tcPr>
          <w:p w14:paraId="1754044F" w14:textId="77777777" w:rsidR="009910C4" w:rsidRDefault="0064288F">
            <w:pPr>
              <w:spacing w:after="0" w:line="259" w:lineRule="auto"/>
              <w:ind w:left="68" w:right="0" w:firstLine="0"/>
              <w:jc w:val="left"/>
            </w:pPr>
            <w:r>
              <w:rPr>
                <w:sz w:val="18"/>
              </w:rPr>
              <w:t xml:space="preserve">Local Sociocultural en </w:t>
            </w:r>
            <w:proofErr w:type="spellStart"/>
            <w:r>
              <w:rPr>
                <w:sz w:val="18"/>
              </w:rPr>
              <w:t>Marzagán</w:t>
            </w:r>
            <w:proofErr w:type="spellEnd"/>
            <w:r>
              <w:rPr>
                <w:sz w:val="18"/>
              </w:rPr>
              <w:t xml:space="preserve"> </w:t>
            </w:r>
          </w:p>
        </w:tc>
        <w:tc>
          <w:tcPr>
            <w:tcW w:w="1040" w:type="dxa"/>
            <w:tcBorders>
              <w:top w:val="single" w:sz="4" w:space="0" w:color="000000"/>
              <w:left w:val="single" w:sz="4" w:space="0" w:color="000000"/>
              <w:bottom w:val="single" w:sz="4" w:space="0" w:color="000000"/>
              <w:right w:val="single" w:sz="4" w:space="0" w:color="000000"/>
            </w:tcBorders>
            <w:vAlign w:val="bottom"/>
          </w:tcPr>
          <w:p w14:paraId="0D35FBA1" w14:textId="77777777" w:rsidR="009910C4" w:rsidRDefault="0064288F">
            <w:pPr>
              <w:spacing w:after="0" w:line="259" w:lineRule="auto"/>
              <w:ind w:left="70"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14:paraId="6B031A6A" w14:textId="77777777" w:rsidR="009910C4" w:rsidRDefault="0064288F">
            <w:pPr>
              <w:spacing w:after="0" w:line="259" w:lineRule="auto"/>
              <w:ind w:left="5" w:right="0" w:firstLine="0"/>
              <w:jc w:val="center"/>
            </w:pPr>
            <w:r>
              <w:rPr>
                <w:sz w:val="18"/>
              </w:rPr>
              <w:t xml:space="preserve">204.999,98 </w:t>
            </w:r>
          </w:p>
        </w:tc>
        <w:tc>
          <w:tcPr>
            <w:tcW w:w="1205" w:type="dxa"/>
            <w:tcBorders>
              <w:top w:val="single" w:sz="4" w:space="0" w:color="000000"/>
              <w:left w:val="single" w:sz="4" w:space="0" w:color="000000"/>
              <w:bottom w:val="single" w:sz="4" w:space="0" w:color="000000"/>
              <w:right w:val="single" w:sz="4" w:space="0" w:color="000000"/>
            </w:tcBorders>
            <w:vAlign w:val="bottom"/>
          </w:tcPr>
          <w:p w14:paraId="711946EC" w14:textId="77777777" w:rsidR="009910C4" w:rsidRDefault="0064288F">
            <w:pPr>
              <w:spacing w:after="0" w:line="259" w:lineRule="auto"/>
              <w:ind w:left="55" w:right="0" w:firstLine="0"/>
              <w:jc w:val="center"/>
            </w:pPr>
            <w:r>
              <w:rPr>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71C2B3A8" w14:textId="77777777" w:rsidR="009910C4" w:rsidRDefault="0064288F">
            <w:pPr>
              <w:spacing w:after="0" w:line="259" w:lineRule="auto"/>
              <w:ind w:left="6" w:right="0" w:firstLine="0"/>
              <w:jc w:val="center"/>
            </w:pPr>
            <w:r>
              <w:rPr>
                <w:sz w:val="18"/>
              </w:rPr>
              <w:t xml:space="preserve">204.999,98 </w:t>
            </w:r>
          </w:p>
        </w:tc>
      </w:tr>
      <w:tr w:rsidR="009910C4" w14:paraId="777E2011" w14:textId="77777777">
        <w:trPr>
          <w:trHeight w:val="458"/>
        </w:trPr>
        <w:tc>
          <w:tcPr>
            <w:tcW w:w="3260" w:type="dxa"/>
            <w:tcBorders>
              <w:top w:val="single" w:sz="4" w:space="0" w:color="000000"/>
              <w:left w:val="single" w:sz="4" w:space="0" w:color="000000"/>
              <w:bottom w:val="single" w:sz="4" w:space="0" w:color="000000"/>
              <w:right w:val="single" w:sz="4" w:space="0" w:color="000000"/>
            </w:tcBorders>
          </w:tcPr>
          <w:p w14:paraId="3F4BB7AF" w14:textId="77777777" w:rsidR="009910C4" w:rsidRDefault="0064288F">
            <w:pPr>
              <w:spacing w:after="0" w:line="259" w:lineRule="auto"/>
              <w:ind w:left="68" w:right="0" w:firstLine="0"/>
              <w:jc w:val="left"/>
            </w:pPr>
            <w:r>
              <w:rPr>
                <w:sz w:val="18"/>
              </w:rPr>
              <w:t xml:space="preserve">Mejora de la accesibilidad en El </w:t>
            </w:r>
            <w:proofErr w:type="spellStart"/>
            <w:r>
              <w:rPr>
                <w:sz w:val="18"/>
              </w:rPr>
              <w:t>LassoFase</w:t>
            </w:r>
            <w:proofErr w:type="spellEnd"/>
            <w:r>
              <w:rPr>
                <w:sz w:val="18"/>
              </w:rPr>
              <w:t xml:space="preserve"> II </w:t>
            </w:r>
          </w:p>
        </w:tc>
        <w:tc>
          <w:tcPr>
            <w:tcW w:w="1040" w:type="dxa"/>
            <w:tcBorders>
              <w:top w:val="single" w:sz="4" w:space="0" w:color="000000"/>
              <w:left w:val="single" w:sz="4" w:space="0" w:color="000000"/>
              <w:bottom w:val="single" w:sz="4" w:space="0" w:color="000000"/>
              <w:right w:val="single" w:sz="4" w:space="0" w:color="000000"/>
            </w:tcBorders>
            <w:vAlign w:val="bottom"/>
          </w:tcPr>
          <w:p w14:paraId="56D27F5A" w14:textId="77777777" w:rsidR="009910C4" w:rsidRDefault="0064288F">
            <w:pPr>
              <w:spacing w:after="0" w:line="259" w:lineRule="auto"/>
              <w:ind w:left="69"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center"/>
          </w:tcPr>
          <w:p w14:paraId="646C842C" w14:textId="77777777" w:rsidR="009910C4" w:rsidRDefault="0064288F">
            <w:pPr>
              <w:spacing w:after="0" w:line="259" w:lineRule="auto"/>
              <w:ind w:left="5" w:right="0" w:firstLine="0"/>
              <w:jc w:val="center"/>
            </w:pPr>
            <w:r>
              <w:rPr>
                <w:sz w:val="18"/>
              </w:rPr>
              <w:t xml:space="preserve">143.754,50 </w:t>
            </w:r>
          </w:p>
        </w:tc>
        <w:tc>
          <w:tcPr>
            <w:tcW w:w="1205" w:type="dxa"/>
            <w:tcBorders>
              <w:top w:val="single" w:sz="4" w:space="0" w:color="000000"/>
              <w:left w:val="single" w:sz="4" w:space="0" w:color="000000"/>
              <w:bottom w:val="single" w:sz="4" w:space="0" w:color="000000"/>
              <w:right w:val="single" w:sz="4" w:space="0" w:color="000000"/>
            </w:tcBorders>
            <w:vAlign w:val="bottom"/>
          </w:tcPr>
          <w:p w14:paraId="32177C14" w14:textId="77777777" w:rsidR="009910C4" w:rsidRDefault="0064288F">
            <w:pPr>
              <w:spacing w:after="0" w:line="259" w:lineRule="auto"/>
              <w:ind w:left="55" w:right="0" w:firstLine="0"/>
              <w:jc w:val="center"/>
            </w:pPr>
            <w:r>
              <w:rPr>
                <w:sz w:val="18"/>
              </w:rPr>
              <w:t xml:space="preserve"> </w:t>
            </w:r>
          </w:p>
        </w:tc>
        <w:tc>
          <w:tcPr>
            <w:tcW w:w="1337" w:type="dxa"/>
            <w:tcBorders>
              <w:top w:val="single" w:sz="4" w:space="0" w:color="000000"/>
              <w:left w:val="single" w:sz="4" w:space="0" w:color="000000"/>
              <w:bottom w:val="single" w:sz="4" w:space="0" w:color="000000"/>
              <w:right w:val="single" w:sz="4" w:space="0" w:color="000000"/>
            </w:tcBorders>
            <w:vAlign w:val="center"/>
          </w:tcPr>
          <w:p w14:paraId="49FFDAEA" w14:textId="77777777" w:rsidR="009910C4" w:rsidRDefault="0064288F">
            <w:pPr>
              <w:spacing w:after="0" w:line="259" w:lineRule="auto"/>
              <w:ind w:left="6" w:right="0" w:firstLine="0"/>
              <w:jc w:val="center"/>
            </w:pPr>
            <w:r>
              <w:rPr>
                <w:sz w:val="18"/>
              </w:rPr>
              <w:t xml:space="preserve">143.754,50 </w:t>
            </w:r>
          </w:p>
        </w:tc>
      </w:tr>
      <w:tr w:rsidR="009910C4" w14:paraId="6A6E4772" w14:textId="77777777">
        <w:trPr>
          <w:trHeight w:val="667"/>
        </w:trPr>
        <w:tc>
          <w:tcPr>
            <w:tcW w:w="3260" w:type="dxa"/>
            <w:tcBorders>
              <w:top w:val="single" w:sz="4" w:space="0" w:color="000000"/>
              <w:left w:val="single" w:sz="4" w:space="0" w:color="000000"/>
              <w:bottom w:val="single" w:sz="4" w:space="0" w:color="000000"/>
              <w:right w:val="single" w:sz="4" w:space="0" w:color="000000"/>
            </w:tcBorders>
          </w:tcPr>
          <w:p w14:paraId="3CA11CF2" w14:textId="77777777" w:rsidR="009910C4" w:rsidRDefault="0064288F">
            <w:pPr>
              <w:spacing w:after="0" w:line="259" w:lineRule="auto"/>
              <w:ind w:left="68" w:right="0" w:firstLine="0"/>
              <w:jc w:val="left"/>
            </w:pPr>
            <w:proofErr w:type="gramStart"/>
            <w:r>
              <w:rPr>
                <w:sz w:val="18"/>
              </w:rPr>
              <w:t xml:space="preserve">Acondicionamiento </w:t>
            </w:r>
            <w:r>
              <w:rPr>
                <w:sz w:val="18"/>
              </w:rPr>
              <w:tab/>
              <w:t>locales</w:t>
            </w:r>
            <w:proofErr w:type="gramEnd"/>
            <w:r>
              <w:rPr>
                <w:sz w:val="18"/>
              </w:rPr>
              <w:t xml:space="preserve"> </w:t>
            </w:r>
            <w:r>
              <w:rPr>
                <w:sz w:val="18"/>
              </w:rPr>
              <w:tab/>
              <w:t xml:space="preserve">para puesta en uso IMD-Edificio Palmeras Golf </w:t>
            </w:r>
          </w:p>
        </w:tc>
        <w:tc>
          <w:tcPr>
            <w:tcW w:w="1040" w:type="dxa"/>
            <w:tcBorders>
              <w:top w:val="single" w:sz="4" w:space="0" w:color="000000"/>
              <w:left w:val="single" w:sz="4" w:space="0" w:color="000000"/>
              <w:bottom w:val="single" w:sz="4" w:space="0" w:color="000000"/>
              <w:right w:val="single" w:sz="4" w:space="0" w:color="000000"/>
            </w:tcBorders>
            <w:vAlign w:val="bottom"/>
          </w:tcPr>
          <w:p w14:paraId="0BE031A1" w14:textId="77777777" w:rsidR="009910C4" w:rsidRDefault="0064288F">
            <w:pPr>
              <w:spacing w:after="0" w:line="259" w:lineRule="auto"/>
              <w:ind w:left="70"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center"/>
          </w:tcPr>
          <w:p w14:paraId="32DCAC6E" w14:textId="77777777" w:rsidR="009910C4" w:rsidRDefault="0064288F">
            <w:pPr>
              <w:spacing w:after="0" w:line="259" w:lineRule="auto"/>
              <w:ind w:left="5" w:right="0" w:firstLine="0"/>
              <w:jc w:val="center"/>
            </w:pPr>
            <w:r>
              <w:rPr>
                <w:sz w:val="18"/>
              </w:rPr>
              <w:t xml:space="preserve">265.681,00 </w:t>
            </w:r>
          </w:p>
        </w:tc>
        <w:tc>
          <w:tcPr>
            <w:tcW w:w="1205" w:type="dxa"/>
            <w:tcBorders>
              <w:top w:val="single" w:sz="4" w:space="0" w:color="000000"/>
              <w:left w:val="single" w:sz="4" w:space="0" w:color="000000"/>
              <w:bottom w:val="single" w:sz="4" w:space="0" w:color="000000"/>
              <w:right w:val="single" w:sz="4" w:space="0" w:color="000000"/>
            </w:tcBorders>
            <w:vAlign w:val="bottom"/>
          </w:tcPr>
          <w:p w14:paraId="56CFC19D" w14:textId="77777777" w:rsidR="009910C4" w:rsidRDefault="0064288F">
            <w:pPr>
              <w:spacing w:after="0" w:line="259" w:lineRule="auto"/>
              <w:ind w:left="55" w:right="0" w:firstLine="0"/>
              <w:jc w:val="center"/>
            </w:pPr>
            <w:r>
              <w:rPr>
                <w:sz w:val="18"/>
              </w:rPr>
              <w:t xml:space="preserve"> </w:t>
            </w:r>
          </w:p>
        </w:tc>
        <w:tc>
          <w:tcPr>
            <w:tcW w:w="1337" w:type="dxa"/>
            <w:tcBorders>
              <w:top w:val="single" w:sz="4" w:space="0" w:color="000000"/>
              <w:left w:val="single" w:sz="4" w:space="0" w:color="000000"/>
              <w:bottom w:val="single" w:sz="4" w:space="0" w:color="000000"/>
              <w:right w:val="single" w:sz="4" w:space="0" w:color="000000"/>
            </w:tcBorders>
            <w:vAlign w:val="center"/>
          </w:tcPr>
          <w:p w14:paraId="7B439313" w14:textId="77777777" w:rsidR="009910C4" w:rsidRDefault="0064288F">
            <w:pPr>
              <w:spacing w:after="0" w:line="259" w:lineRule="auto"/>
              <w:ind w:left="6" w:right="0" w:firstLine="0"/>
              <w:jc w:val="center"/>
            </w:pPr>
            <w:r>
              <w:rPr>
                <w:sz w:val="18"/>
              </w:rPr>
              <w:t xml:space="preserve">265.681,00 </w:t>
            </w:r>
          </w:p>
        </w:tc>
      </w:tr>
      <w:tr w:rsidR="009910C4" w14:paraId="5D0C0CED" w14:textId="77777777">
        <w:trPr>
          <w:trHeight w:val="667"/>
        </w:trPr>
        <w:tc>
          <w:tcPr>
            <w:tcW w:w="3260" w:type="dxa"/>
            <w:tcBorders>
              <w:top w:val="single" w:sz="4" w:space="0" w:color="000000"/>
              <w:left w:val="single" w:sz="4" w:space="0" w:color="000000"/>
              <w:bottom w:val="single" w:sz="4" w:space="0" w:color="000000"/>
              <w:right w:val="single" w:sz="4" w:space="0" w:color="000000"/>
            </w:tcBorders>
          </w:tcPr>
          <w:p w14:paraId="23B7D0E2" w14:textId="77777777" w:rsidR="009910C4" w:rsidRDefault="0064288F">
            <w:pPr>
              <w:spacing w:after="0" w:line="259" w:lineRule="auto"/>
              <w:ind w:left="68" w:right="67" w:firstLine="0"/>
            </w:pPr>
            <w:r>
              <w:rPr>
                <w:sz w:val="18"/>
              </w:rPr>
              <w:t xml:space="preserve">Acondicionamiento de viales en el entorno de la calle Teguise en El Román </w:t>
            </w:r>
          </w:p>
        </w:tc>
        <w:tc>
          <w:tcPr>
            <w:tcW w:w="1040" w:type="dxa"/>
            <w:tcBorders>
              <w:top w:val="single" w:sz="4" w:space="0" w:color="000000"/>
              <w:left w:val="single" w:sz="4" w:space="0" w:color="000000"/>
              <w:bottom w:val="single" w:sz="4" w:space="0" w:color="000000"/>
              <w:right w:val="single" w:sz="4" w:space="0" w:color="000000"/>
            </w:tcBorders>
            <w:vAlign w:val="center"/>
          </w:tcPr>
          <w:p w14:paraId="5DD53A3A" w14:textId="77777777" w:rsidR="009910C4" w:rsidRDefault="0064288F">
            <w:pPr>
              <w:spacing w:after="0" w:line="259" w:lineRule="auto"/>
              <w:ind w:left="70" w:right="0" w:firstLine="0"/>
            </w:pPr>
            <w:r>
              <w:rPr>
                <w:sz w:val="18"/>
              </w:rPr>
              <w:t xml:space="preserve">211.889,00 </w:t>
            </w:r>
          </w:p>
        </w:tc>
        <w:tc>
          <w:tcPr>
            <w:tcW w:w="1297" w:type="dxa"/>
            <w:tcBorders>
              <w:top w:val="single" w:sz="4" w:space="0" w:color="000000"/>
              <w:left w:val="single" w:sz="4" w:space="0" w:color="000000"/>
              <w:bottom w:val="single" w:sz="4" w:space="0" w:color="000000"/>
              <w:right w:val="single" w:sz="4" w:space="0" w:color="000000"/>
            </w:tcBorders>
            <w:vAlign w:val="center"/>
          </w:tcPr>
          <w:p w14:paraId="5827B1E3" w14:textId="77777777" w:rsidR="009910C4" w:rsidRDefault="0064288F">
            <w:pPr>
              <w:spacing w:after="0" w:line="259" w:lineRule="auto"/>
              <w:ind w:left="5" w:right="0" w:firstLine="0"/>
              <w:jc w:val="center"/>
            </w:pPr>
            <w:r>
              <w:rPr>
                <w:sz w:val="18"/>
              </w:rPr>
              <w:t xml:space="preserve">118.109,70 </w:t>
            </w:r>
          </w:p>
        </w:tc>
        <w:tc>
          <w:tcPr>
            <w:tcW w:w="1205" w:type="dxa"/>
            <w:tcBorders>
              <w:top w:val="single" w:sz="4" w:space="0" w:color="000000"/>
              <w:left w:val="single" w:sz="4" w:space="0" w:color="000000"/>
              <w:bottom w:val="single" w:sz="4" w:space="0" w:color="000000"/>
              <w:right w:val="single" w:sz="4" w:space="0" w:color="000000"/>
            </w:tcBorders>
            <w:vAlign w:val="bottom"/>
          </w:tcPr>
          <w:p w14:paraId="05E0441C" w14:textId="77777777" w:rsidR="009910C4" w:rsidRDefault="0064288F">
            <w:pPr>
              <w:spacing w:after="0" w:line="259" w:lineRule="auto"/>
              <w:ind w:left="55" w:right="0" w:firstLine="0"/>
              <w:jc w:val="center"/>
            </w:pPr>
            <w:r>
              <w:rPr>
                <w:sz w:val="18"/>
              </w:rPr>
              <w:t xml:space="preserve"> </w:t>
            </w:r>
          </w:p>
        </w:tc>
        <w:tc>
          <w:tcPr>
            <w:tcW w:w="1337" w:type="dxa"/>
            <w:tcBorders>
              <w:top w:val="single" w:sz="4" w:space="0" w:color="000000"/>
              <w:left w:val="single" w:sz="4" w:space="0" w:color="000000"/>
              <w:bottom w:val="single" w:sz="4" w:space="0" w:color="000000"/>
              <w:right w:val="single" w:sz="4" w:space="0" w:color="000000"/>
            </w:tcBorders>
            <w:vAlign w:val="center"/>
          </w:tcPr>
          <w:p w14:paraId="07A19634" w14:textId="77777777" w:rsidR="009910C4" w:rsidRDefault="0064288F">
            <w:pPr>
              <w:spacing w:after="0" w:line="259" w:lineRule="auto"/>
              <w:ind w:left="6" w:right="0" w:firstLine="0"/>
              <w:jc w:val="center"/>
            </w:pPr>
            <w:r>
              <w:rPr>
                <w:sz w:val="18"/>
              </w:rPr>
              <w:t xml:space="preserve">329.998,70 </w:t>
            </w:r>
          </w:p>
        </w:tc>
      </w:tr>
      <w:tr w:rsidR="009910C4" w14:paraId="44CAEF8F" w14:textId="77777777">
        <w:trPr>
          <w:trHeight w:val="490"/>
        </w:trPr>
        <w:tc>
          <w:tcPr>
            <w:tcW w:w="3260" w:type="dxa"/>
            <w:tcBorders>
              <w:top w:val="single" w:sz="4" w:space="0" w:color="000000"/>
              <w:left w:val="single" w:sz="4" w:space="0" w:color="000000"/>
              <w:bottom w:val="single" w:sz="4" w:space="0" w:color="000000"/>
              <w:right w:val="single" w:sz="4" w:space="0" w:color="000000"/>
            </w:tcBorders>
            <w:vAlign w:val="center"/>
          </w:tcPr>
          <w:p w14:paraId="3258B73E" w14:textId="77777777" w:rsidR="009910C4" w:rsidRDefault="0064288F">
            <w:pPr>
              <w:spacing w:after="0" w:line="259" w:lineRule="auto"/>
              <w:ind w:left="68" w:right="0" w:firstLine="0"/>
              <w:jc w:val="left"/>
            </w:pPr>
            <w:r>
              <w:rPr>
                <w:sz w:val="18"/>
              </w:rPr>
              <w:t xml:space="preserve">Espacio Libre en Costa Ayala </w:t>
            </w:r>
          </w:p>
        </w:tc>
        <w:tc>
          <w:tcPr>
            <w:tcW w:w="1040" w:type="dxa"/>
            <w:tcBorders>
              <w:top w:val="single" w:sz="4" w:space="0" w:color="000000"/>
              <w:left w:val="single" w:sz="4" w:space="0" w:color="000000"/>
              <w:bottom w:val="single" w:sz="4" w:space="0" w:color="000000"/>
              <w:right w:val="single" w:sz="4" w:space="0" w:color="000000"/>
            </w:tcBorders>
            <w:vAlign w:val="bottom"/>
          </w:tcPr>
          <w:p w14:paraId="107A8285" w14:textId="77777777" w:rsidR="009910C4" w:rsidRDefault="0064288F">
            <w:pPr>
              <w:spacing w:after="0" w:line="259" w:lineRule="auto"/>
              <w:ind w:left="70"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center"/>
          </w:tcPr>
          <w:p w14:paraId="46EDD63F" w14:textId="77777777" w:rsidR="009910C4" w:rsidRDefault="0064288F">
            <w:pPr>
              <w:spacing w:after="0" w:line="259" w:lineRule="auto"/>
              <w:ind w:left="5" w:right="0" w:firstLine="0"/>
              <w:jc w:val="center"/>
            </w:pPr>
            <w:r>
              <w:rPr>
                <w:sz w:val="18"/>
              </w:rPr>
              <w:t xml:space="preserve">227.682,62 </w:t>
            </w:r>
          </w:p>
        </w:tc>
        <w:tc>
          <w:tcPr>
            <w:tcW w:w="1205" w:type="dxa"/>
            <w:tcBorders>
              <w:top w:val="single" w:sz="4" w:space="0" w:color="000000"/>
              <w:left w:val="single" w:sz="4" w:space="0" w:color="000000"/>
              <w:bottom w:val="single" w:sz="4" w:space="0" w:color="000000"/>
              <w:right w:val="single" w:sz="4" w:space="0" w:color="000000"/>
            </w:tcBorders>
            <w:vAlign w:val="bottom"/>
          </w:tcPr>
          <w:p w14:paraId="2D4115FD" w14:textId="77777777" w:rsidR="009910C4" w:rsidRDefault="0064288F">
            <w:pPr>
              <w:spacing w:after="0" w:line="259" w:lineRule="auto"/>
              <w:ind w:left="55" w:right="0" w:firstLine="0"/>
              <w:jc w:val="center"/>
            </w:pPr>
            <w:r>
              <w:rPr>
                <w:sz w:val="18"/>
              </w:rPr>
              <w:t xml:space="preserve"> </w:t>
            </w:r>
          </w:p>
        </w:tc>
        <w:tc>
          <w:tcPr>
            <w:tcW w:w="1337" w:type="dxa"/>
            <w:tcBorders>
              <w:top w:val="single" w:sz="4" w:space="0" w:color="000000"/>
              <w:left w:val="single" w:sz="4" w:space="0" w:color="000000"/>
              <w:bottom w:val="single" w:sz="4" w:space="0" w:color="000000"/>
              <w:right w:val="single" w:sz="4" w:space="0" w:color="000000"/>
            </w:tcBorders>
            <w:vAlign w:val="center"/>
          </w:tcPr>
          <w:p w14:paraId="34F5625A" w14:textId="77777777" w:rsidR="009910C4" w:rsidRDefault="0064288F">
            <w:pPr>
              <w:spacing w:after="0" w:line="259" w:lineRule="auto"/>
              <w:ind w:left="6" w:right="0" w:firstLine="0"/>
              <w:jc w:val="center"/>
            </w:pPr>
            <w:r>
              <w:rPr>
                <w:sz w:val="18"/>
              </w:rPr>
              <w:t xml:space="preserve">227.682,62 </w:t>
            </w:r>
          </w:p>
        </w:tc>
      </w:tr>
      <w:tr w:rsidR="009910C4" w14:paraId="048467A6" w14:textId="77777777">
        <w:trPr>
          <w:trHeight w:val="490"/>
        </w:trPr>
        <w:tc>
          <w:tcPr>
            <w:tcW w:w="3260" w:type="dxa"/>
            <w:tcBorders>
              <w:top w:val="single" w:sz="4" w:space="0" w:color="000000"/>
              <w:left w:val="single" w:sz="4" w:space="0" w:color="000000"/>
              <w:bottom w:val="single" w:sz="4" w:space="0" w:color="000000"/>
              <w:right w:val="single" w:sz="4" w:space="0" w:color="000000"/>
            </w:tcBorders>
          </w:tcPr>
          <w:p w14:paraId="38552B20" w14:textId="77777777" w:rsidR="009910C4" w:rsidRDefault="0064288F">
            <w:pPr>
              <w:spacing w:after="0" w:line="259" w:lineRule="auto"/>
              <w:ind w:left="68" w:right="0" w:firstLine="0"/>
            </w:pPr>
            <w:r>
              <w:rPr>
                <w:sz w:val="18"/>
              </w:rPr>
              <w:t xml:space="preserve">Espacio Libre en Barranquillo Don </w:t>
            </w:r>
          </w:p>
          <w:p w14:paraId="36642CDD" w14:textId="77777777" w:rsidR="009910C4" w:rsidRDefault="0064288F">
            <w:pPr>
              <w:spacing w:after="0" w:line="259" w:lineRule="auto"/>
              <w:ind w:left="68" w:right="0" w:firstLine="0"/>
              <w:jc w:val="left"/>
            </w:pPr>
            <w:r>
              <w:rPr>
                <w:sz w:val="18"/>
              </w:rPr>
              <w:t xml:space="preserve">Zoilo </w:t>
            </w:r>
          </w:p>
        </w:tc>
        <w:tc>
          <w:tcPr>
            <w:tcW w:w="1040" w:type="dxa"/>
            <w:tcBorders>
              <w:top w:val="single" w:sz="4" w:space="0" w:color="000000"/>
              <w:left w:val="single" w:sz="4" w:space="0" w:color="000000"/>
              <w:bottom w:val="single" w:sz="4" w:space="0" w:color="000000"/>
              <w:right w:val="single" w:sz="4" w:space="0" w:color="000000"/>
            </w:tcBorders>
            <w:vAlign w:val="bottom"/>
          </w:tcPr>
          <w:p w14:paraId="3C19E3A4" w14:textId="77777777" w:rsidR="009910C4" w:rsidRDefault="0064288F">
            <w:pPr>
              <w:spacing w:after="0" w:line="259" w:lineRule="auto"/>
              <w:ind w:left="70"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center"/>
          </w:tcPr>
          <w:p w14:paraId="483EDDC0" w14:textId="77777777" w:rsidR="009910C4" w:rsidRDefault="0064288F">
            <w:pPr>
              <w:spacing w:after="0" w:line="259" w:lineRule="auto"/>
              <w:ind w:left="5" w:right="0" w:firstLine="0"/>
              <w:jc w:val="center"/>
            </w:pPr>
            <w:r>
              <w:rPr>
                <w:sz w:val="18"/>
              </w:rPr>
              <w:t xml:space="preserve">109.874,80 </w:t>
            </w:r>
          </w:p>
        </w:tc>
        <w:tc>
          <w:tcPr>
            <w:tcW w:w="1205" w:type="dxa"/>
            <w:tcBorders>
              <w:top w:val="single" w:sz="4" w:space="0" w:color="000000"/>
              <w:left w:val="single" w:sz="4" w:space="0" w:color="000000"/>
              <w:bottom w:val="single" w:sz="4" w:space="0" w:color="000000"/>
              <w:right w:val="single" w:sz="4" w:space="0" w:color="000000"/>
            </w:tcBorders>
            <w:vAlign w:val="center"/>
          </w:tcPr>
          <w:p w14:paraId="2ECDDA0E" w14:textId="77777777" w:rsidR="009910C4" w:rsidRDefault="0064288F">
            <w:pPr>
              <w:spacing w:after="0" w:line="259" w:lineRule="auto"/>
              <w:ind w:left="155" w:right="0" w:firstLine="0"/>
              <w:jc w:val="left"/>
            </w:pPr>
            <w:r>
              <w:rPr>
                <w:sz w:val="18"/>
              </w:rPr>
              <w:t xml:space="preserve">203.712,52 </w:t>
            </w:r>
          </w:p>
        </w:tc>
        <w:tc>
          <w:tcPr>
            <w:tcW w:w="1337" w:type="dxa"/>
            <w:tcBorders>
              <w:top w:val="single" w:sz="4" w:space="0" w:color="000000"/>
              <w:left w:val="single" w:sz="4" w:space="0" w:color="000000"/>
              <w:bottom w:val="single" w:sz="4" w:space="0" w:color="000000"/>
              <w:right w:val="single" w:sz="4" w:space="0" w:color="000000"/>
            </w:tcBorders>
            <w:vAlign w:val="center"/>
          </w:tcPr>
          <w:p w14:paraId="2A33139E" w14:textId="77777777" w:rsidR="009910C4" w:rsidRDefault="0064288F">
            <w:pPr>
              <w:spacing w:after="0" w:line="259" w:lineRule="auto"/>
              <w:ind w:left="3" w:right="0" w:firstLine="0"/>
              <w:jc w:val="center"/>
            </w:pPr>
            <w:r>
              <w:rPr>
                <w:sz w:val="18"/>
              </w:rPr>
              <w:t xml:space="preserve">313.587,32 </w:t>
            </w:r>
          </w:p>
        </w:tc>
      </w:tr>
      <w:tr w:rsidR="009910C4" w14:paraId="48E52E8E" w14:textId="77777777">
        <w:trPr>
          <w:trHeight w:val="667"/>
        </w:trPr>
        <w:tc>
          <w:tcPr>
            <w:tcW w:w="3260" w:type="dxa"/>
            <w:tcBorders>
              <w:top w:val="single" w:sz="4" w:space="0" w:color="000000"/>
              <w:left w:val="single" w:sz="4" w:space="0" w:color="000000"/>
              <w:bottom w:val="single" w:sz="4" w:space="0" w:color="000000"/>
              <w:right w:val="single" w:sz="4" w:space="0" w:color="000000"/>
            </w:tcBorders>
          </w:tcPr>
          <w:p w14:paraId="6688F736" w14:textId="77777777" w:rsidR="009910C4" w:rsidRDefault="0064288F">
            <w:pPr>
              <w:spacing w:after="0" w:line="259" w:lineRule="auto"/>
              <w:ind w:left="68" w:right="66" w:firstLine="0"/>
            </w:pPr>
            <w:r>
              <w:rPr>
                <w:sz w:val="18"/>
              </w:rPr>
              <w:t xml:space="preserve">Acondicionamiento viales y aparcamiento entre Glorieta de Cruz del Ovejero y acceso a La Suerte </w:t>
            </w:r>
          </w:p>
        </w:tc>
        <w:tc>
          <w:tcPr>
            <w:tcW w:w="1040" w:type="dxa"/>
            <w:tcBorders>
              <w:top w:val="single" w:sz="4" w:space="0" w:color="000000"/>
              <w:left w:val="single" w:sz="4" w:space="0" w:color="000000"/>
              <w:bottom w:val="single" w:sz="4" w:space="0" w:color="000000"/>
              <w:right w:val="single" w:sz="4" w:space="0" w:color="000000"/>
            </w:tcBorders>
            <w:vAlign w:val="bottom"/>
          </w:tcPr>
          <w:p w14:paraId="2F80BD64" w14:textId="77777777" w:rsidR="009910C4" w:rsidRDefault="0064288F">
            <w:pPr>
              <w:spacing w:after="0" w:line="259" w:lineRule="auto"/>
              <w:ind w:left="70"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center"/>
          </w:tcPr>
          <w:p w14:paraId="78EE78F2" w14:textId="77777777" w:rsidR="009910C4" w:rsidRDefault="0064288F">
            <w:pPr>
              <w:spacing w:after="0" w:line="259" w:lineRule="auto"/>
              <w:ind w:left="5" w:right="0" w:firstLine="0"/>
              <w:jc w:val="center"/>
            </w:pPr>
            <w:r>
              <w:rPr>
                <w:sz w:val="18"/>
              </w:rPr>
              <w:t xml:space="preserve">348.836,00 </w:t>
            </w:r>
          </w:p>
        </w:tc>
        <w:tc>
          <w:tcPr>
            <w:tcW w:w="1205" w:type="dxa"/>
            <w:tcBorders>
              <w:top w:val="single" w:sz="4" w:space="0" w:color="000000"/>
              <w:left w:val="single" w:sz="4" w:space="0" w:color="000000"/>
              <w:bottom w:val="single" w:sz="4" w:space="0" w:color="000000"/>
              <w:right w:val="single" w:sz="4" w:space="0" w:color="000000"/>
            </w:tcBorders>
            <w:vAlign w:val="center"/>
          </w:tcPr>
          <w:p w14:paraId="6FA2D106" w14:textId="77777777" w:rsidR="009910C4" w:rsidRDefault="0064288F">
            <w:pPr>
              <w:spacing w:after="0" w:line="259" w:lineRule="auto"/>
              <w:ind w:left="155" w:right="0" w:firstLine="0"/>
              <w:jc w:val="left"/>
            </w:pPr>
            <w:r>
              <w:rPr>
                <w:sz w:val="18"/>
              </w:rPr>
              <w:t xml:space="preserve">391.164,00 </w:t>
            </w:r>
          </w:p>
        </w:tc>
        <w:tc>
          <w:tcPr>
            <w:tcW w:w="1337" w:type="dxa"/>
            <w:tcBorders>
              <w:top w:val="single" w:sz="4" w:space="0" w:color="000000"/>
              <w:left w:val="single" w:sz="4" w:space="0" w:color="000000"/>
              <w:bottom w:val="single" w:sz="4" w:space="0" w:color="000000"/>
              <w:right w:val="single" w:sz="4" w:space="0" w:color="000000"/>
            </w:tcBorders>
            <w:vAlign w:val="center"/>
          </w:tcPr>
          <w:p w14:paraId="5439CFC9" w14:textId="77777777" w:rsidR="009910C4" w:rsidRDefault="0064288F">
            <w:pPr>
              <w:spacing w:after="0" w:line="259" w:lineRule="auto"/>
              <w:ind w:left="3" w:right="0" w:firstLine="0"/>
              <w:jc w:val="center"/>
            </w:pPr>
            <w:r>
              <w:rPr>
                <w:sz w:val="18"/>
              </w:rPr>
              <w:t xml:space="preserve">740.000,00 </w:t>
            </w:r>
          </w:p>
        </w:tc>
      </w:tr>
      <w:tr w:rsidR="009910C4" w14:paraId="660E164A" w14:textId="77777777">
        <w:trPr>
          <w:trHeight w:val="667"/>
        </w:trPr>
        <w:tc>
          <w:tcPr>
            <w:tcW w:w="3260" w:type="dxa"/>
            <w:tcBorders>
              <w:top w:val="single" w:sz="4" w:space="0" w:color="000000"/>
              <w:left w:val="single" w:sz="4" w:space="0" w:color="000000"/>
              <w:bottom w:val="single" w:sz="4" w:space="0" w:color="000000"/>
              <w:right w:val="single" w:sz="4" w:space="0" w:color="000000"/>
            </w:tcBorders>
          </w:tcPr>
          <w:p w14:paraId="1B37E3F1" w14:textId="77777777" w:rsidR="009910C4" w:rsidRDefault="0064288F">
            <w:pPr>
              <w:spacing w:after="0" w:line="259" w:lineRule="auto"/>
              <w:ind w:left="68" w:right="0" w:firstLine="0"/>
              <w:jc w:val="left"/>
            </w:pPr>
            <w:r>
              <w:rPr>
                <w:sz w:val="18"/>
              </w:rPr>
              <w:t xml:space="preserve">Acondicionamiento </w:t>
            </w:r>
            <w:r>
              <w:rPr>
                <w:sz w:val="18"/>
              </w:rPr>
              <w:tab/>
              <w:t xml:space="preserve">diversas </w:t>
            </w:r>
            <w:r>
              <w:rPr>
                <w:sz w:val="18"/>
              </w:rPr>
              <w:tab/>
              <w:t xml:space="preserve">calles zona </w:t>
            </w:r>
            <w:r>
              <w:rPr>
                <w:sz w:val="18"/>
              </w:rPr>
              <w:tab/>
            </w:r>
            <w:proofErr w:type="spellStart"/>
            <w:r>
              <w:rPr>
                <w:sz w:val="18"/>
              </w:rPr>
              <w:t>Cicer</w:t>
            </w:r>
            <w:proofErr w:type="spellEnd"/>
            <w:r>
              <w:rPr>
                <w:sz w:val="18"/>
              </w:rPr>
              <w:t xml:space="preserve">, </w:t>
            </w:r>
            <w:r>
              <w:rPr>
                <w:sz w:val="18"/>
              </w:rPr>
              <w:tab/>
              <w:t xml:space="preserve">entre </w:t>
            </w:r>
            <w:r>
              <w:rPr>
                <w:sz w:val="18"/>
              </w:rPr>
              <w:tab/>
              <w:t xml:space="preserve">California </w:t>
            </w:r>
            <w:r>
              <w:rPr>
                <w:sz w:val="18"/>
              </w:rPr>
              <w:tab/>
              <w:t xml:space="preserve">y Covadonga </w:t>
            </w:r>
          </w:p>
        </w:tc>
        <w:tc>
          <w:tcPr>
            <w:tcW w:w="1040" w:type="dxa"/>
            <w:tcBorders>
              <w:top w:val="single" w:sz="4" w:space="0" w:color="000000"/>
              <w:left w:val="single" w:sz="4" w:space="0" w:color="000000"/>
              <w:bottom w:val="single" w:sz="4" w:space="0" w:color="000000"/>
              <w:right w:val="single" w:sz="4" w:space="0" w:color="000000"/>
            </w:tcBorders>
            <w:vAlign w:val="bottom"/>
          </w:tcPr>
          <w:p w14:paraId="4A304CAC" w14:textId="77777777" w:rsidR="009910C4" w:rsidRDefault="0064288F">
            <w:pPr>
              <w:spacing w:after="0" w:line="259" w:lineRule="auto"/>
              <w:ind w:left="70"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center"/>
          </w:tcPr>
          <w:p w14:paraId="39FA3E33" w14:textId="77777777" w:rsidR="009910C4" w:rsidRDefault="0064288F">
            <w:pPr>
              <w:spacing w:after="0" w:line="259" w:lineRule="auto"/>
              <w:ind w:left="5" w:right="0" w:firstLine="0"/>
              <w:jc w:val="center"/>
            </w:pPr>
            <w:r>
              <w:rPr>
                <w:sz w:val="18"/>
              </w:rPr>
              <w:t xml:space="preserve">276.824,66 </w:t>
            </w:r>
          </w:p>
        </w:tc>
        <w:tc>
          <w:tcPr>
            <w:tcW w:w="1205" w:type="dxa"/>
            <w:tcBorders>
              <w:top w:val="single" w:sz="4" w:space="0" w:color="000000"/>
              <w:left w:val="single" w:sz="4" w:space="0" w:color="000000"/>
              <w:bottom w:val="single" w:sz="4" w:space="0" w:color="000000"/>
              <w:right w:val="single" w:sz="4" w:space="0" w:color="000000"/>
            </w:tcBorders>
            <w:vAlign w:val="center"/>
          </w:tcPr>
          <w:p w14:paraId="5030EA97" w14:textId="77777777" w:rsidR="009910C4" w:rsidRDefault="0064288F">
            <w:pPr>
              <w:spacing w:after="0" w:line="259" w:lineRule="auto"/>
              <w:ind w:left="155" w:right="0" w:firstLine="0"/>
              <w:jc w:val="left"/>
            </w:pPr>
            <w:r>
              <w:rPr>
                <w:sz w:val="18"/>
              </w:rPr>
              <w:t xml:space="preserve">415.236,99 </w:t>
            </w:r>
          </w:p>
        </w:tc>
        <w:tc>
          <w:tcPr>
            <w:tcW w:w="1337" w:type="dxa"/>
            <w:tcBorders>
              <w:top w:val="single" w:sz="4" w:space="0" w:color="000000"/>
              <w:left w:val="single" w:sz="4" w:space="0" w:color="000000"/>
              <w:bottom w:val="single" w:sz="4" w:space="0" w:color="000000"/>
              <w:right w:val="single" w:sz="4" w:space="0" w:color="000000"/>
            </w:tcBorders>
            <w:vAlign w:val="center"/>
          </w:tcPr>
          <w:p w14:paraId="7FA4884E" w14:textId="77777777" w:rsidR="009910C4" w:rsidRDefault="0064288F">
            <w:pPr>
              <w:spacing w:after="0" w:line="259" w:lineRule="auto"/>
              <w:ind w:left="3" w:right="0" w:firstLine="0"/>
              <w:jc w:val="center"/>
            </w:pPr>
            <w:r>
              <w:rPr>
                <w:sz w:val="18"/>
              </w:rPr>
              <w:t xml:space="preserve">692.061,65 </w:t>
            </w:r>
          </w:p>
        </w:tc>
      </w:tr>
      <w:tr w:rsidR="009910C4" w14:paraId="1913B5E3" w14:textId="77777777">
        <w:trPr>
          <w:trHeight w:val="490"/>
        </w:trPr>
        <w:tc>
          <w:tcPr>
            <w:tcW w:w="3260" w:type="dxa"/>
            <w:tcBorders>
              <w:top w:val="single" w:sz="4" w:space="0" w:color="000000"/>
              <w:left w:val="single" w:sz="4" w:space="0" w:color="000000"/>
              <w:bottom w:val="single" w:sz="4" w:space="0" w:color="000000"/>
              <w:right w:val="single" w:sz="4" w:space="0" w:color="000000"/>
            </w:tcBorders>
          </w:tcPr>
          <w:p w14:paraId="4579FBC2" w14:textId="77777777" w:rsidR="009910C4" w:rsidRDefault="0064288F">
            <w:pPr>
              <w:spacing w:after="0" w:line="259" w:lineRule="auto"/>
              <w:ind w:left="68" w:right="0" w:firstLine="0"/>
            </w:pPr>
            <w:r>
              <w:rPr>
                <w:sz w:val="18"/>
              </w:rPr>
              <w:lastRenderedPageBreak/>
              <w:t xml:space="preserve">Vial de conexión entre La Paterna y la Carretera General del Norte </w:t>
            </w:r>
          </w:p>
        </w:tc>
        <w:tc>
          <w:tcPr>
            <w:tcW w:w="1040" w:type="dxa"/>
            <w:tcBorders>
              <w:top w:val="single" w:sz="4" w:space="0" w:color="000000"/>
              <w:left w:val="single" w:sz="4" w:space="0" w:color="000000"/>
              <w:bottom w:val="single" w:sz="4" w:space="0" w:color="000000"/>
              <w:right w:val="single" w:sz="4" w:space="0" w:color="000000"/>
            </w:tcBorders>
            <w:vAlign w:val="bottom"/>
          </w:tcPr>
          <w:p w14:paraId="73BC2A60" w14:textId="77777777" w:rsidR="009910C4" w:rsidRDefault="0064288F">
            <w:pPr>
              <w:spacing w:after="0" w:line="259" w:lineRule="auto"/>
              <w:ind w:left="69"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center"/>
          </w:tcPr>
          <w:p w14:paraId="14B28A1B" w14:textId="77777777" w:rsidR="009910C4" w:rsidRDefault="0064288F">
            <w:pPr>
              <w:spacing w:after="0" w:line="259" w:lineRule="auto"/>
              <w:ind w:left="5" w:right="0" w:firstLine="0"/>
              <w:jc w:val="center"/>
            </w:pPr>
            <w:r>
              <w:rPr>
                <w:sz w:val="18"/>
              </w:rPr>
              <w:t xml:space="preserve">96.967,57 </w:t>
            </w:r>
          </w:p>
        </w:tc>
        <w:tc>
          <w:tcPr>
            <w:tcW w:w="1205" w:type="dxa"/>
            <w:tcBorders>
              <w:top w:val="single" w:sz="4" w:space="0" w:color="000000"/>
              <w:left w:val="single" w:sz="4" w:space="0" w:color="000000"/>
              <w:bottom w:val="single" w:sz="4" w:space="0" w:color="000000"/>
              <w:right w:val="single" w:sz="4" w:space="0" w:color="000000"/>
            </w:tcBorders>
            <w:vAlign w:val="center"/>
          </w:tcPr>
          <w:p w14:paraId="2068F092" w14:textId="77777777" w:rsidR="009910C4" w:rsidRDefault="0064288F">
            <w:pPr>
              <w:spacing w:after="0" w:line="259" w:lineRule="auto"/>
              <w:ind w:left="155" w:right="0" w:firstLine="0"/>
              <w:jc w:val="left"/>
            </w:pPr>
            <w:r>
              <w:rPr>
                <w:sz w:val="18"/>
              </w:rPr>
              <w:t xml:space="preserve">412.339,52 </w:t>
            </w:r>
          </w:p>
        </w:tc>
        <w:tc>
          <w:tcPr>
            <w:tcW w:w="1337" w:type="dxa"/>
            <w:tcBorders>
              <w:top w:val="single" w:sz="4" w:space="0" w:color="000000"/>
              <w:left w:val="single" w:sz="4" w:space="0" w:color="000000"/>
              <w:bottom w:val="single" w:sz="4" w:space="0" w:color="000000"/>
              <w:right w:val="single" w:sz="4" w:space="0" w:color="000000"/>
            </w:tcBorders>
            <w:vAlign w:val="center"/>
          </w:tcPr>
          <w:p w14:paraId="74E1E4CE" w14:textId="77777777" w:rsidR="009910C4" w:rsidRDefault="0064288F">
            <w:pPr>
              <w:spacing w:after="0" w:line="259" w:lineRule="auto"/>
              <w:ind w:left="3" w:right="0" w:firstLine="0"/>
              <w:jc w:val="center"/>
            </w:pPr>
            <w:r>
              <w:rPr>
                <w:sz w:val="18"/>
              </w:rPr>
              <w:t xml:space="preserve">509.307,09 </w:t>
            </w:r>
          </w:p>
        </w:tc>
      </w:tr>
      <w:tr w:rsidR="009910C4" w14:paraId="29E46D00" w14:textId="77777777">
        <w:trPr>
          <w:trHeight w:val="490"/>
        </w:trPr>
        <w:tc>
          <w:tcPr>
            <w:tcW w:w="3260" w:type="dxa"/>
            <w:tcBorders>
              <w:top w:val="single" w:sz="4" w:space="0" w:color="000000"/>
              <w:left w:val="single" w:sz="4" w:space="0" w:color="000000"/>
              <w:bottom w:val="single" w:sz="4" w:space="0" w:color="000000"/>
              <w:right w:val="single" w:sz="4" w:space="0" w:color="000000"/>
            </w:tcBorders>
            <w:vAlign w:val="center"/>
          </w:tcPr>
          <w:p w14:paraId="24359378" w14:textId="77777777" w:rsidR="009910C4" w:rsidRDefault="0064288F">
            <w:pPr>
              <w:spacing w:after="0" w:line="259" w:lineRule="auto"/>
              <w:ind w:left="68" w:right="0" w:firstLine="0"/>
              <w:jc w:val="left"/>
            </w:pPr>
            <w:r>
              <w:rPr>
                <w:sz w:val="18"/>
              </w:rPr>
              <w:t xml:space="preserve">Obras de Urbanización Cañada Honda </w:t>
            </w:r>
          </w:p>
        </w:tc>
        <w:tc>
          <w:tcPr>
            <w:tcW w:w="1040" w:type="dxa"/>
            <w:tcBorders>
              <w:top w:val="single" w:sz="4" w:space="0" w:color="000000"/>
              <w:left w:val="single" w:sz="4" w:space="0" w:color="000000"/>
              <w:bottom w:val="single" w:sz="4" w:space="0" w:color="000000"/>
              <w:right w:val="single" w:sz="4" w:space="0" w:color="000000"/>
            </w:tcBorders>
            <w:vAlign w:val="bottom"/>
          </w:tcPr>
          <w:p w14:paraId="36671971" w14:textId="77777777" w:rsidR="009910C4" w:rsidRDefault="0064288F">
            <w:pPr>
              <w:spacing w:after="0" w:line="259" w:lineRule="auto"/>
              <w:ind w:left="70"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center"/>
          </w:tcPr>
          <w:p w14:paraId="2C47DC65" w14:textId="77777777" w:rsidR="009910C4" w:rsidRDefault="0064288F">
            <w:pPr>
              <w:spacing w:after="0" w:line="259" w:lineRule="auto"/>
              <w:ind w:left="5" w:right="0" w:firstLine="0"/>
              <w:jc w:val="center"/>
            </w:pPr>
            <w:r>
              <w:rPr>
                <w:sz w:val="18"/>
              </w:rPr>
              <w:t xml:space="preserve">227.673,15 </w:t>
            </w:r>
          </w:p>
        </w:tc>
        <w:tc>
          <w:tcPr>
            <w:tcW w:w="1205" w:type="dxa"/>
            <w:tcBorders>
              <w:top w:val="single" w:sz="4" w:space="0" w:color="000000"/>
              <w:left w:val="single" w:sz="4" w:space="0" w:color="000000"/>
              <w:bottom w:val="single" w:sz="4" w:space="0" w:color="000000"/>
              <w:right w:val="single" w:sz="4" w:space="0" w:color="000000"/>
            </w:tcBorders>
            <w:vAlign w:val="center"/>
          </w:tcPr>
          <w:p w14:paraId="5BDEC816" w14:textId="77777777" w:rsidR="009910C4" w:rsidRDefault="0064288F">
            <w:pPr>
              <w:spacing w:after="0" w:line="259" w:lineRule="auto"/>
              <w:ind w:left="155" w:right="0" w:firstLine="0"/>
              <w:jc w:val="left"/>
            </w:pPr>
            <w:r>
              <w:rPr>
                <w:sz w:val="18"/>
              </w:rPr>
              <w:t xml:space="preserve">252.277,75 </w:t>
            </w:r>
          </w:p>
        </w:tc>
        <w:tc>
          <w:tcPr>
            <w:tcW w:w="1337" w:type="dxa"/>
            <w:tcBorders>
              <w:top w:val="single" w:sz="4" w:space="0" w:color="000000"/>
              <w:left w:val="single" w:sz="4" w:space="0" w:color="000000"/>
              <w:bottom w:val="single" w:sz="4" w:space="0" w:color="000000"/>
              <w:right w:val="single" w:sz="4" w:space="0" w:color="000000"/>
            </w:tcBorders>
            <w:vAlign w:val="center"/>
          </w:tcPr>
          <w:p w14:paraId="0CAED314" w14:textId="77777777" w:rsidR="009910C4" w:rsidRDefault="0064288F">
            <w:pPr>
              <w:spacing w:after="0" w:line="259" w:lineRule="auto"/>
              <w:ind w:left="3" w:right="0" w:firstLine="0"/>
              <w:jc w:val="center"/>
            </w:pPr>
            <w:r>
              <w:rPr>
                <w:sz w:val="18"/>
              </w:rPr>
              <w:t xml:space="preserve">479.950,90 </w:t>
            </w:r>
          </w:p>
        </w:tc>
      </w:tr>
      <w:tr w:rsidR="009910C4" w14:paraId="6919C53A" w14:textId="77777777">
        <w:trPr>
          <w:trHeight w:val="667"/>
        </w:trPr>
        <w:tc>
          <w:tcPr>
            <w:tcW w:w="3260" w:type="dxa"/>
            <w:tcBorders>
              <w:top w:val="single" w:sz="4" w:space="0" w:color="000000"/>
              <w:left w:val="single" w:sz="4" w:space="0" w:color="000000"/>
              <w:bottom w:val="single" w:sz="4" w:space="0" w:color="000000"/>
              <w:right w:val="single" w:sz="4" w:space="0" w:color="000000"/>
            </w:tcBorders>
          </w:tcPr>
          <w:p w14:paraId="3B365E76" w14:textId="77777777" w:rsidR="009910C4" w:rsidRDefault="0064288F">
            <w:pPr>
              <w:spacing w:after="2" w:line="228" w:lineRule="auto"/>
              <w:ind w:left="1" w:right="0" w:firstLine="0"/>
            </w:pPr>
            <w:r>
              <w:rPr>
                <w:sz w:val="18"/>
              </w:rPr>
              <w:t xml:space="preserve">Vial en el entorno de las calles Melchor y Gaspar. Barrio de </w:t>
            </w:r>
          </w:p>
          <w:p w14:paraId="2FD296F5" w14:textId="77777777" w:rsidR="009910C4" w:rsidRDefault="0064288F">
            <w:pPr>
              <w:spacing w:after="0" w:line="259" w:lineRule="auto"/>
              <w:ind w:left="1" w:right="0" w:firstLine="0"/>
              <w:jc w:val="left"/>
            </w:pPr>
            <w:r>
              <w:rPr>
                <w:sz w:val="18"/>
              </w:rPr>
              <w:t xml:space="preserve">Tamaraceite </w:t>
            </w:r>
          </w:p>
        </w:tc>
        <w:tc>
          <w:tcPr>
            <w:tcW w:w="1040" w:type="dxa"/>
            <w:tcBorders>
              <w:top w:val="single" w:sz="4" w:space="0" w:color="000000"/>
              <w:left w:val="single" w:sz="4" w:space="0" w:color="000000"/>
              <w:bottom w:val="single" w:sz="4" w:space="0" w:color="000000"/>
              <w:right w:val="single" w:sz="4" w:space="0" w:color="000000"/>
            </w:tcBorders>
            <w:vAlign w:val="bottom"/>
          </w:tcPr>
          <w:p w14:paraId="3CF5F06C" w14:textId="77777777" w:rsidR="009910C4" w:rsidRDefault="0064288F">
            <w:pPr>
              <w:spacing w:after="0" w:line="259" w:lineRule="auto"/>
              <w:ind w:left="1"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center"/>
          </w:tcPr>
          <w:p w14:paraId="42153AA6" w14:textId="77777777" w:rsidR="009910C4" w:rsidRDefault="0064288F">
            <w:pPr>
              <w:spacing w:after="0" w:line="259" w:lineRule="auto"/>
              <w:ind w:left="0" w:right="53" w:firstLine="0"/>
              <w:jc w:val="center"/>
            </w:pPr>
            <w:r>
              <w:rPr>
                <w:sz w:val="18"/>
              </w:rPr>
              <w:t xml:space="preserve">258.244,99 </w:t>
            </w:r>
          </w:p>
        </w:tc>
        <w:tc>
          <w:tcPr>
            <w:tcW w:w="1205" w:type="dxa"/>
            <w:tcBorders>
              <w:top w:val="single" w:sz="4" w:space="0" w:color="000000"/>
              <w:left w:val="single" w:sz="4" w:space="0" w:color="000000"/>
              <w:bottom w:val="single" w:sz="4" w:space="0" w:color="000000"/>
              <w:right w:val="single" w:sz="4" w:space="0" w:color="000000"/>
            </w:tcBorders>
            <w:vAlign w:val="center"/>
          </w:tcPr>
          <w:p w14:paraId="4377BCDC" w14:textId="77777777" w:rsidR="009910C4" w:rsidRDefault="0064288F">
            <w:pPr>
              <w:spacing w:after="0" w:line="259" w:lineRule="auto"/>
              <w:ind w:left="87" w:right="0" w:firstLine="0"/>
              <w:jc w:val="left"/>
            </w:pPr>
            <w:r>
              <w:rPr>
                <w:sz w:val="18"/>
              </w:rPr>
              <w:t xml:space="preserve">427.300,51 </w:t>
            </w:r>
          </w:p>
        </w:tc>
        <w:tc>
          <w:tcPr>
            <w:tcW w:w="1337" w:type="dxa"/>
            <w:tcBorders>
              <w:top w:val="single" w:sz="4" w:space="0" w:color="000000"/>
              <w:left w:val="single" w:sz="4" w:space="0" w:color="000000"/>
              <w:bottom w:val="single" w:sz="4" w:space="0" w:color="000000"/>
              <w:right w:val="single" w:sz="4" w:space="0" w:color="000000"/>
            </w:tcBorders>
            <w:vAlign w:val="center"/>
          </w:tcPr>
          <w:p w14:paraId="6395137E" w14:textId="77777777" w:rsidR="009910C4" w:rsidRDefault="0064288F">
            <w:pPr>
              <w:spacing w:after="0" w:line="259" w:lineRule="auto"/>
              <w:ind w:left="0" w:right="56" w:firstLine="0"/>
              <w:jc w:val="center"/>
            </w:pPr>
            <w:r>
              <w:rPr>
                <w:sz w:val="18"/>
              </w:rPr>
              <w:t xml:space="preserve">685.545,50 </w:t>
            </w:r>
          </w:p>
        </w:tc>
      </w:tr>
      <w:tr w:rsidR="009910C4" w14:paraId="7A7740EF" w14:textId="77777777">
        <w:trPr>
          <w:trHeight w:val="490"/>
        </w:trPr>
        <w:tc>
          <w:tcPr>
            <w:tcW w:w="3260" w:type="dxa"/>
            <w:tcBorders>
              <w:top w:val="single" w:sz="4" w:space="0" w:color="000000"/>
              <w:left w:val="single" w:sz="4" w:space="0" w:color="000000"/>
              <w:bottom w:val="single" w:sz="4" w:space="0" w:color="000000"/>
              <w:right w:val="single" w:sz="4" w:space="0" w:color="000000"/>
            </w:tcBorders>
          </w:tcPr>
          <w:p w14:paraId="1CB036F6" w14:textId="77777777" w:rsidR="009910C4" w:rsidRDefault="0064288F">
            <w:pPr>
              <w:spacing w:after="0" w:line="259" w:lineRule="auto"/>
              <w:ind w:left="1" w:right="0" w:firstLine="0"/>
            </w:pPr>
            <w:r>
              <w:rPr>
                <w:sz w:val="18"/>
              </w:rPr>
              <w:t xml:space="preserve">Acondicionamiento calle Doctor Grau Bassas y Plazoleta </w:t>
            </w:r>
            <w:proofErr w:type="spellStart"/>
            <w:r>
              <w:rPr>
                <w:sz w:val="18"/>
              </w:rPr>
              <w:t>Farray</w:t>
            </w:r>
            <w:proofErr w:type="spellEnd"/>
            <w:r>
              <w:rPr>
                <w:sz w:val="18"/>
              </w:rPr>
              <w:t xml:space="preserve"> </w:t>
            </w:r>
          </w:p>
        </w:tc>
        <w:tc>
          <w:tcPr>
            <w:tcW w:w="1040" w:type="dxa"/>
            <w:tcBorders>
              <w:top w:val="single" w:sz="4" w:space="0" w:color="000000"/>
              <w:left w:val="single" w:sz="4" w:space="0" w:color="000000"/>
              <w:bottom w:val="single" w:sz="4" w:space="0" w:color="000000"/>
              <w:right w:val="single" w:sz="4" w:space="0" w:color="000000"/>
            </w:tcBorders>
            <w:vAlign w:val="bottom"/>
          </w:tcPr>
          <w:p w14:paraId="2F393CA2" w14:textId="77777777" w:rsidR="009910C4" w:rsidRDefault="0064288F">
            <w:pPr>
              <w:spacing w:after="0" w:line="259" w:lineRule="auto"/>
              <w:ind w:left="0"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center"/>
          </w:tcPr>
          <w:p w14:paraId="41D7CE58" w14:textId="77777777" w:rsidR="009910C4" w:rsidRDefault="0064288F">
            <w:pPr>
              <w:spacing w:after="0" w:line="259" w:lineRule="auto"/>
              <w:ind w:left="0" w:right="53" w:firstLine="0"/>
              <w:jc w:val="center"/>
            </w:pPr>
            <w:r>
              <w:rPr>
                <w:sz w:val="18"/>
              </w:rPr>
              <w:t xml:space="preserve">141.526,23 </w:t>
            </w:r>
          </w:p>
        </w:tc>
        <w:tc>
          <w:tcPr>
            <w:tcW w:w="1205" w:type="dxa"/>
            <w:tcBorders>
              <w:top w:val="single" w:sz="4" w:space="0" w:color="000000"/>
              <w:left w:val="single" w:sz="4" w:space="0" w:color="000000"/>
              <w:bottom w:val="single" w:sz="4" w:space="0" w:color="000000"/>
              <w:right w:val="single" w:sz="4" w:space="0" w:color="000000"/>
            </w:tcBorders>
            <w:vAlign w:val="bottom"/>
          </w:tcPr>
          <w:p w14:paraId="0F13E85A" w14:textId="77777777" w:rsidR="009910C4" w:rsidRDefault="0064288F">
            <w:pPr>
              <w:spacing w:after="0" w:line="259" w:lineRule="auto"/>
              <w:ind w:left="0" w:right="1" w:firstLine="0"/>
              <w:jc w:val="center"/>
            </w:pPr>
            <w:r>
              <w:rPr>
                <w:sz w:val="18"/>
              </w:rPr>
              <w:t xml:space="preserve"> </w:t>
            </w:r>
          </w:p>
        </w:tc>
        <w:tc>
          <w:tcPr>
            <w:tcW w:w="1337" w:type="dxa"/>
            <w:tcBorders>
              <w:top w:val="single" w:sz="4" w:space="0" w:color="000000"/>
              <w:left w:val="single" w:sz="4" w:space="0" w:color="000000"/>
              <w:bottom w:val="single" w:sz="4" w:space="0" w:color="000000"/>
              <w:right w:val="single" w:sz="4" w:space="0" w:color="000000"/>
            </w:tcBorders>
            <w:vAlign w:val="center"/>
          </w:tcPr>
          <w:p w14:paraId="09C58B22" w14:textId="77777777" w:rsidR="009910C4" w:rsidRDefault="0064288F">
            <w:pPr>
              <w:spacing w:after="0" w:line="259" w:lineRule="auto"/>
              <w:ind w:left="0" w:right="53" w:firstLine="0"/>
              <w:jc w:val="center"/>
            </w:pPr>
            <w:r>
              <w:rPr>
                <w:sz w:val="18"/>
              </w:rPr>
              <w:t xml:space="preserve">141.526,23 </w:t>
            </w:r>
          </w:p>
        </w:tc>
      </w:tr>
      <w:tr w:rsidR="009910C4" w14:paraId="74F8314C" w14:textId="77777777">
        <w:trPr>
          <w:trHeight w:val="667"/>
        </w:trPr>
        <w:tc>
          <w:tcPr>
            <w:tcW w:w="3260" w:type="dxa"/>
            <w:tcBorders>
              <w:top w:val="single" w:sz="4" w:space="0" w:color="000000"/>
              <w:left w:val="single" w:sz="4" w:space="0" w:color="000000"/>
              <w:bottom w:val="single" w:sz="4" w:space="0" w:color="000000"/>
              <w:right w:val="single" w:sz="4" w:space="0" w:color="000000"/>
            </w:tcBorders>
          </w:tcPr>
          <w:p w14:paraId="4C0309C2" w14:textId="77777777" w:rsidR="009910C4" w:rsidRDefault="0064288F">
            <w:pPr>
              <w:spacing w:after="0" w:line="259" w:lineRule="auto"/>
              <w:ind w:left="1" w:right="55" w:firstLine="0"/>
            </w:pPr>
            <w:r>
              <w:rPr>
                <w:sz w:val="18"/>
              </w:rPr>
              <w:t xml:space="preserve">Acondicionamiento general Parque Romano. Señalética y actuaciones en juegos </w:t>
            </w:r>
            <w:proofErr w:type="spellStart"/>
            <w:r>
              <w:rPr>
                <w:sz w:val="18"/>
              </w:rPr>
              <w:t>biosaludables</w:t>
            </w:r>
            <w:proofErr w:type="spellEnd"/>
            <w:r>
              <w:rPr>
                <w:sz w:val="18"/>
              </w:rPr>
              <w:t xml:space="preserve"> </w:t>
            </w:r>
          </w:p>
        </w:tc>
        <w:tc>
          <w:tcPr>
            <w:tcW w:w="1040" w:type="dxa"/>
            <w:tcBorders>
              <w:top w:val="single" w:sz="4" w:space="0" w:color="000000"/>
              <w:left w:val="single" w:sz="4" w:space="0" w:color="000000"/>
              <w:bottom w:val="single" w:sz="4" w:space="0" w:color="000000"/>
              <w:right w:val="single" w:sz="4" w:space="0" w:color="000000"/>
            </w:tcBorders>
            <w:vAlign w:val="bottom"/>
          </w:tcPr>
          <w:p w14:paraId="2B9A37E9" w14:textId="77777777" w:rsidR="009910C4" w:rsidRDefault="0064288F">
            <w:pPr>
              <w:spacing w:after="0" w:line="259" w:lineRule="auto"/>
              <w:ind w:left="1"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center"/>
          </w:tcPr>
          <w:p w14:paraId="565FB6B7" w14:textId="77777777" w:rsidR="009910C4" w:rsidRDefault="0064288F">
            <w:pPr>
              <w:spacing w:after="0" w:line="259" w:lineRule="auto"/>
              <w:ind w:left="0" w:right="53" w:firstLine="0"/>
              <w:jc w:val="center"/>
            </w:pPr>
            <w:r>
              <w:rPr>
                <w:sz w:val="18"/>
              </w:rPr>
              <w:t xml:space="preserve">136.228,18 </w:t>
            </w:r>
          </w:p>
        </w:tc>
        <w:tc>
          <w:tcPr>
            <w:tcW w:w="1205" w:type="dxa"/>
            <w:tcBorders>
              <w:top w:val="single" w:sz="4" w:space="0" w:color="000000"/>
              <w:left w:val="single" w:sz="4" w:space="0" w:color="000000"/>
              <w:bottom w:val="single" w:sz="4" w:space="0" w:color="000000"/>
              <w:right w:val="single" w:sz="4" w:space="0" w:color="000000"/>
            </w:tcBorders>
            <w:vAlign w:val="bottom"/>
          </w:tcPr>
          <w:p w14:paraId="30F178DA" w14:textId="77777777" w:rsidR="009910C4" w:rsidRDefault="0064288F">
            <w:pPr>
              <w:spacing w:after="0" w:line="259" w:lineRule="auto"/>
              <w:ind w:left="0" w:right="1" w:firstLine="0"/>
              <w:jc w:val="center"/>
            </w:pPr>
            <w:r>
              <w:rPr>
                <w:sz w:val="18"/>
              </w:rPr>
              <w:t xml:space="preserve"> </w:t>
            </w:r>
          </w:p>
        </w:tc>
        <w:tc>
          <w:tcPr>
            <w:tcW w:w="1337" w:type="dxa"/>
            <w:tcBorders>
              <w:top w:val="single" w:sz="4" w:space="0" w:color="000000"/>
              <w:left w:val="single" w:sz="4" w:space="0" w:color="000000"/>
              <w:bottom w:val="single" w:sz="4" w:space="0" w:color="000000"/>
              <w:right w:val="single" w:sz="4" w:space="0" w:color="000000"/>
            </w:tcBorders>
            <w:vAlign w:val="center"/>
          </w:tcPr>
          <w:p w14:paraId="3AB60C07" w14:textId="77777777" w:rsidR="009910C4" w:rsidRDefault="0064288F">
            <w:pPr>
              <w:spacing w:after="0" w:line="259" w:lineRule="auto"/>
              <w:ind w:left="0" w:right="53" w:firstLine="0"/>
              <w:jc w:val="center"/>
            </w:pPr>
            <w:r>
              <w:rPr>
                <w:sz w:val="18"/>
              </w:rPr>
              <w:t xml:space="preserve">136.228,18 </w:t>
            </w:r>
          </w:p>
        </w:tc>
      </w:tr>
      <w:tr w:rsidR="009910C4" w14:paraId="5503BF48" w14:textId="77777777">
        <w:trPr>
          <w:trHeight w:val="490"/>
        </w:trPr>
        <w:tc>
          <w:tcPr>
            <w:tcW w:w="3260" w:type="dxa"/>
            <w:tcBorders>
              <w:top w:val="single" w:sz="4" w:space="0" w:color="000000"/>
              <w:left w:val="single" w:sz="4" w:space="0" w:color="000000"/>
              <w:bottom w:val="single" w:sz="4" w:space="0" w:color="000000"/>
              <w:right w:val="single" w:sz="4" w:space="0" w:color="000000"/>
            </w:tcBorders>
          </w:tcPr>
          <w:p w14:paraId="708818C2" w14:textId="77777777" w:rsidR="009910C4" w:rsidRDefault="0064288F">
            <w:pPr>
              <w:spacing w:after="0" w:line="259" w:lineRule="auto"/>
              <w:ind w:left="1" w:right="0" w:firstLine="0"/>
            </w:pPr>
            <w:r>
              <w:rPr>
                <w:sz w:val="18"/>
              </w:rPr>
              <w:t xml:space="preserve">Red de agua reutilizada para riego. Tramo: Siete Palmas-Las Torres </w:t>
            </w:r>
          </w:p>
        </w:tc>
        <w:tc>
          <w:tcPr>
            <w:tcW w:w="1040" w:type="dxa"/>
            <w:tcBorders>
              <w:top w:val="single" w:sz="4" w:space="0" w:color="000000"/>
              <w:left w:val="single" w:sz="4" w:space="0" w:color="000000"/>
              <w:bottom w:val="single" w:sz="4" w:space="0" w:color="000000"/>
              <w:right w:val="single" w:sz="4" w:space="0" w:color="000000"/>
            </w:tcBorders>
            <w:vAlign w:val="bottom"/>
          </w:tcPr>
          <w:p w14:paraId="302AB6E6" w14:textId="77777777" w:rsidR="009910C4" w:rsidRDefault="0064288F">
            <w:pPr>
              <w:spacing w:after="0" w:line="259" w:lineRule="auto"/>
              <w:ind w:left="1"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center"/>
          </w:tcPr>
          <w:p w14:paraId="71B76919" w14:textId="77777777" w:rsidR="009910C4" w:rsidRDefault="0064288F">
            <w:pPr>
              <w:spacing w:after="0" w:line="259" w:lineRule="auto"/>
              <w:ind w:left="0" w:right="53" w:firstLine="0"/>
              <w:jc w:val="center"/>
            </w:pPr>
            <w:r>
              <w:rPr>
                <w:sz w:val="18"/>
              </w:rPr>
              <w:t xml:space="preserve">126.160,00 </w:t>
            </w:r>
          </w:p>
        </w:tc>
        <w:tc>
          <w:tcPr>
            <w:tcW w:w="1205" w:type="dxa"/>
            <w:tcBorders>
              <w:top w:val="single" w:sz="4" w:space="0" w:color="000000"/>
              <w:left w:val="single" w:sz="4" w:space="0" w:color="000000"/>
              <w:bottom w:val="single" w:sz="4" w:space="0" w:color="000000"/>
              <w:right w:val="single" w:sz="4" w:space="0" w:color="000000"/>
            </w:tcBorders>
            <w:vAlign w:val="bottom"/>
          </w:tcPr>
          <w:p w14:paraId="2447D23B" w14:textId="77777777" w:rsidR="009910C4" w:rsidRDefault="0064288F">
            <w:pPr>
              <w:spacing w:after="0" w:line="259" w:lineRule="auto"/>
              <w:ind w:left="0" w:right="1" w:firstLine="0"/>
              <w:jc w:val="center"/>
            </w:pPr>
            <w:r>
              <w:rPr>
                <w:sz w:val="18"/>
              </w:rPr>
              <w:t xml:space="preserve"> </w:t>
            </w:r>
          </w:p>
        </w:tc>
        <w:tc>
          <w:tcPr>
            <w:tcW w:w="1337" w:type="dxa"/>
            <w:tcBorders>
              <w:top w:val="single" w:sz="4" w:space="0" w:color="000000"/>
              <w:left w:val="single" w:sz="4" w:space="0" w:color="000000"/>
              <w:bottom w:val="single" w:sz="4" w:space="0" w:color="000000"/>
              <w:right w:val="single" w:sz="4" w:space="0" w:color="000000"/>
            </w:tcBorders>
            <w:vAlign w:val="center"/>
          </w:tcPr>
          <w:p w14:paraId="7258D582" w14:textId="77777777" w:rsidR="009910C4" w:rsidRDefault="0064288F">
            <w:pPr>
              <w:spacing w:after="0" w:line="259" w:lineRule="auto"/>
              <w:ind w:left="0" w:right="53" w:firstLine="0"/>
              <w:jc w:val="center"/>
            </w:pPr>
            <w:r>
              <w:rPr>
                <w:sz w:val="18"/>
              </w:rPr>
              <w:t xml:space="preserve">126.160,00 </w:t>
            </w:r>
          </w:p>
        </w:tc>
      </w:tr>
      <w:tr w:rsidR="009910C4" w14:paraId="41FDE29C" w14:textId="77777777">
        <w:trPr>
          <w:trHeight w:val="876"/>
        </w:trPr>
        <w:tc>
          <w:tcPr>
            <w:tcW w:w="3260" w:type="dxa"/>
            <w:tcBorders>
              <w:top w:val="single" w:sz="4" w:space="0" w:color="000000"/>
              <w:left w:val="single" w:sz="4" w:space="0" w:color="000000"/>
              <w:bottom w:val="single" w:sz="4" w:space="0" w:color="000000"/>
              <w:right w:val="single" w:sz="4" w:space="0" w:color="000000"/>
            </w:tcBorders>
          </w:tcPr>
          <w:p w14:paraId="0BCE0C18" w14:textId="77777777" w:rsidR="009910C4" w:rsidRDefault="0064288F">
            <w:pPr>
              <w:spacing w:after="0" w:line="259" w:lineRule="auto"/>
              <w:ind w:left="1" w:right="51" w:firstLine="0"/>
            </w:pPr>
            <w:r>
              <w:rPr>
                <w:sz w:val="18"/>
              </w:rPr>
              <w:t xml:space="preserve">Acondicionamiento de parcela para la ampliación del Parque de la Urbanización Polígono de Jinámar, Fase III, 9A. Rambla de la Concepción. </w:t>
            </w:r>
          </w:p>
        </w:tc>
        <w:tc>
          <w:tcPr>
            <w:tcW w:w="1040" w:type="dxa"/>
            <w:tcBorders>
              <w:top w:val="single" w:sz="4" w:space="0" w:color="000000"/>
              <w:left w:val="single" w:sz="4" w:space="0" w:color="000000"/>
              <w:bottom w:val="single" w:sz="4" w:space="0" w:color="000000"/>
              <w:right w:val="single" w:sz="4" w:space="0" w:color="000000"/>
            </w:tcBorders>
            <w:vAlign w:val="bottom"/>
          </w:tcPr>
          <w:p w14:paraId="7AB2AD83" w14:textId="77777777" w:rsidR="009910C4" w:rsidRDefault="0064288F">
            <w:pPr>
              <w:spacing w:after="0" w:line="259" w:lineRule="auto"/>
              <w:ind w:left="1"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bottom"/>
          </w:tcPr>
          <w:p w14:paraId="33B76EA8" w14:textId="77777777" w:rsidR="009910C4" w:rsidRDefault="0064288F">
            <w:pPr>
              <w:spacing w:after="0" w:line="259" w:lineRule="auto"/>
              <w:ind w:left="4" w:right="0" w:firstLine="0"/>
              <w:jc w:val="center"/>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14:paraId="1F1CE472" w14:textId="77777777" w:rsidR="009910C4" w:rsidRDefault="0064288F">
            <w:pPr>
              <w:spacing w:after="0" w:line="259" w:lineRule="auto"/>
              <w:ind w:left="87" w:right="0" w:firstLine="0"/>
              <w:jc w:val="left"/>
            </w:pPr>
            <w:r>
              <w:rPr>
                <w:sz w:val="18"/>
              </w:rPr>
              <w:t xml:space="preserve">585.976,84 </w:t>
            </w:r>
          </w:p>
        </w:tc>
        <w:tc>
          <w:tcPr>
            <w:tcW w:w="1337" w:type="dxa"/>
            <w:tcBorders>
              <w:top w:val="single" w:sz="4" w:space="0" w:color="000000"/>
              <w:left w:val="single" w:sz="4" w:space="0" w:color="000000"/>
              <w:bottom w:val="single" w:sz="4" w:space="0" w:color="000000"/>
              <w:right w:val="single" w:sz="4" w:space="0" w:color="000000"/>
            </w:tcBorders>
            <w:vAlign w:val="center"/>
          </w:tcPr>
          <w:p w14:paraId="3274B2D8" w14:textId="77777777" w:rsidR="009910C4" w:rsidRDefault="0064288F">
            <w:pPr>
              <w:spacing w:after="0" w:line="259" w:lineRule="auto"/>
              <w:ind w:left="0" w:right="54" w:firstLine="0"/>
              <w:jc w:val="center"/>
            </w:pPr>
            <w:r>
              <w:rPr>
                <w:sz w:val="18"/>
              </w:rPr>
              <w:t xml:space="preserve">585.976,84 </w:t>
            </w:r>
          </w:p>
        </w:tc>
      </w:tr>
      <w:tr w:rsidR="009910C4" w14:paraId="58DC5294" w14:textId="77777777">
        <w:trPr>
          <w:trHeight w:val="490"/>
        </w:trPr>
        <w:tc>
          <w:tcPr>
            <w:tcW w:w="3260" w:type="dxa"/>
            <w:tcBorders>
              <w:top w:val="single" w:sz="4" w:space="0" w:color="000000"/>
              <w:left w:val="single" w:sz="4" w:space="0" w:color="000000"/>
              <w:bottom w:val="single" w:sz="4" w:space="0" w:color="000000"/>
              <w:right w:val="single" w:sz="4" w:space="0" w:color="000000"/>
            </w:tcBorders>
            <w:vAlign w:val="center"/>
          </w:tcPr>
          <w:p w14:paraId="43EB41DB" w14:textId="77777777" w:rsidR="009910C4" w:rsidRDefault="0064288F">
            <w:pPr>
              <w:spacing w:after="0" w:line="259" w:lineRule="auto"/>
              <w:ind w:left="1" w:right="0" w:firstLine="0"/>
              <w:jc w:val="left"/>
            </w:pPr>
            <w:r>
              <w:rPr>
                <w:sz w:val="18"/>
              </w:rPr>
              <w:t xml:space="preserve">Mejora de la accesibilidad en </w:t>
            </w:r>
            <w:proofErr w:type="spellStart"/>
            <w:r>
              <w:rPr>
                <w:sz w:val="18"/>
              </w:rPr>
              <w:t>Tenoya</w:t>
            </w:r>
            <w:proofErr w:type="spellEnd"/>
            <w:r>
              <w:rPr>
                <w:sz w:val="18"/>
              </w:rPr>
              <w:t xml:space="preserve"> </w:t>
            </w:r>
          </w:p>
        </w:tc>
        <w:tc>
          <w:tcPr>
            <w:tcW w:w="1040" w:type="dxa"/>
            <w:tcBorders>
              <w:top w:val="single" w:sz="4" w:space="0" w:color="000000"/>
              <w:left w:val="single" w:sz="4" w:space="0" w:color="000000"/>
              <w:bottom w:val="single" w:sz="4" w:space="0" w:color="000000"/>
              <w:right w:val="single" w:sz="4" w:space="0" w:color="000000"/>
            </w:tcBorders>
            <w:vAlign w:val="bottom"/>
          </w:tcPr>
          <w:p w14:paraId="334A3777" w14:textId="77777777" w:rsidR="009910C4" w:rsidRDefault="0064288F">
            <w:pPr>
              <w:spacing w:after="0" w:line="259" w:lineRule="auto"/>
              <w:ind w:left="1"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bottom"/>
          </w:tcPr>
          <w:p w14:paraId="413E9FF4" w14:textId="77777777" w:rsidR="009910C4" w:rsidRDefault="0064288F">
            <w:pPr>
              <w:spacing w:after="0" w:line="259" w:lineRule="auto"/>
              <w:ind w:left="4" w:right="0" w:firstLine="0"/>
              <w:jc w:val="center"/>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14:paraId="1A8B37AC" w14:textId="77777777" w:rsidR="009910C4" w:rsidRDefault="0064288F">
            <w:pPr>
              <w:spacing w:after="0" w:line="259" w:lineRule="auto"/>
              <w:ind w:left="87" w:right="0" w:firstLine="0"/>
              <w:jc w:val="left"/>
            </w:pPr>
            <w:r>
              <w:rPr>
                <w:sz w:val="18"/>
              </w:rPr>
              <w:t xml:space="preserve">200.613,96 </w:t>
            </w:r>
          </w:p>
        </w:tc>
        <w:tc>
          <w:tcPr>
            <w:tcW w:w="1337" w:type="dxa"/>
            <w:tcBorders>
              <w:top w:val="single" w:sz="4" w:space="0" w:color="000000"/>
              <w:left w:val="single" w:sz="4" w:space="0" w:color="000000"/>
              <w:bottom w:val="single" w:sz="4" w:space="0" w:color="000000"/>
              <w:right w:val="single" w:sz="4" w:space="0" w:color="000000"/>
            </w:tcBorders>
            <w:vAlign w:val="center"/>
          </w:tcPr>
          <w:p w14:paraId="69E387C4" w14:textId="77777777" w:rsidR="009910C4" w:rsidRDefault="0064288F">
            <w:pPr>
              <w:spacing w:after="0" w:line="259" w:lineRule="auto"/>
              <w:ind w:left="0" w:right="54" w:firstLine="0"/>
              <w:jc w:val="center"/>
            </w:pPr>
            <w:r>
              <w:rPr>
                <w:sz w:val="18"/>
              </w:rPr>
              <w:t xml:space="preserve">200.613,96 </w:t>
            </w:r>
          </w:p>
        </w:tc>
      </w:tr>
      <w:tr w:rsidR="009910C4" w14:paraId="340F3B49" w14:textId="77777777">
        <w:trPr>
          <w:trHeight w:val="876"/>
        </w:trPr>
        <w:tc>
          <w:tcPr>
            <w:tcW w:w="3260" w:type="dxa"/>
            <w:tcBorders>
              <w:top w:val="single" w:sz="4" w:space="0" w:color="000000"/>
              <w:left w:val="single" w:sz="4" w:space="0" w:color="000000"/>
              <w:bottom w:val="single" w:sz="4" w:space="0" w:color="000000"/>
              <w:right w:val="single" w:sz="4" w:space="0" w:color="000000"/>
            </w:tcBorders>
          </w:tcPr>
          <w:p w14:paraId="1758D295" w14:textId="77777777" w:rsidR="009910C4" w:rsidRDefault="0064288F">
            <w:pPr>
              <w:spacing w:after="0" w:line="259" w:lineRule="auto"/>
              <w:ind w:left="1" w:right="53" w:firstLine="0"/>
            </w:pPr>
            <w:r>
              <w:rPr>
                <w:sz w:val="18"/>
              </w:rPr>
              <w:t xml:space="preserve">Acondicionamiento del barranco </w:t>
            </w:r>
            <w:proofErr w:type="spellStart"/>
            <w:r>
              <w:rPr>
                <w:sz w:val="18"/>
              </w:rPr>
              <w:t>Guiniguada</w:t>
            </w:r>
            <w:proofErr w:type="spellEnd"/>
            <w:r>
              <w:rPr>
                <w:sz w:val="18"/>
              </w:rPr>
              <w:t xml:space="preserve"> con sendero peatonal y ciclista entre el </w:t>
            </w:r>
            <w:proofErr w:type="spellStart"/>
            <w:r>
              <w:rPr>
                <w:sz w:val="18"/>
              </w:rPr>
              <w:t>Maipez</w:t>
            </w:r>
            <w:proofErr w:type="spellEnd"/>
            <w:r>
              <w:rPr>
                <w:sz w:val="18"/>
              </w:rPr>
              <w:t xml:space="preserve"> y el puente de La Angostura </w:t>
            </w:r>
          </w:p>
        </w:tc>
        <w:tc>
          <w:tcPr>
            <w:tcW w:w="1040" w:type="dxa"/>
            <w:tcBorders>
              <w:top w:val="single" w:sz="4" w:space="0" w:color="000000"/>
              <w:left w:val="single" w:sz="4" w:space="0" w:color="000000"/>
              <w:bottom w:val="single" w:sz="4" w:space="0" w:color="000000"/>
              <w:right w:val="single" w:sz="4" w:space="0" w:color="000000"/>
            </w:tcBorders>
            <w:vAlign w:val="bottom"/>
          </w:tcPr>
          <w:p w14:paraId="4593574D" w14:textId="77777777" w:rsidR="009910C4" w:rsidRDefault="0064288F">
            <w:pPr>
              <w:spacing w:after="0" w:line="259" w:lineRule="auto"/>
              <w:ind w:left="1"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bottom"/>
          </w:tcPr>
          <w:p w14:paraId="4088EF27" w14:textId="77777777" w:rsidR="009910C4" w:rsidRDefault="0064288F">
            <w:pPr>
              <w:spacing w:after="0" w:line="259" w:lineRule="auto"/>
              <w:ind w:left="4" w:right="0" w:firstLine="0"/>
              <w:jc w:val="center"/>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14:paraId="604B7E43" w14:textId="77777777" w:rsidR="009910C4" w:rsidRDefault="0064288F">
            <w:pPr>
              <w:spacing w:after="0" w:line="259" w:lineRule="auto"/>
              <w:ind w:left="87" w:right="0" w:firstLine="0"/>
              <w:jc w:val="left"/>
            </w:pPr>
            <w:r>
              <w:rPr>
                <w:sz w:val="18"/>
              </w:rPr>
              <w:t xml:space="preserve">327.431,19 </w:t>
            </w:r>
          </w:p>
        </w:tc>
        <w:tc>
          <w:tcPr>
            <w:tcW w:w="1337" w:type="dxa"/>
            <w:tcBorders>
              <w:top w:val="single" w:sz="4" w:space="0" w:color="000000"/>
              <w:left w:val="single" w:sz="4" w:space="0" w:color="000000"/>
              <w:bottom w:val="single" w:sz="4" w:space="0" w:color="000000"/>
              <w:right w:val="single" w:sz="4" w:space="0" w:color="000000"/>
            </w:tcBorders>
            <w:vAlign w:val="center"/>
          </w:tcPr>
          <w:p w14:paraId="4B37BB0A" w14:textId="77777777" w:rsidR="009910C4" w:rsidRDefault="0064288F">
            <w:pPr>
              <w:spacing w:after="0" w:line="259" w:lineRule="auto"/>
              <w:ind w:left="0" w:right="54" w:firstLine="0"/>
              <w:jc w:val="center"/>
            </w:pPr>
            <w:r>
              <w:rPr>
                <w:sz w:val="18"/>
              </w:rPr>
              <w:t xml:space="preserve">327.431,19 </w:t>
            </w:r>
          </w:p>
        </w:tc>
      </w:tr>
      <w:tr w:rsidR="009910C4" w14:paraId="20CF30C0" w14:textId="77777777">
        <w:trPr>
          <w:trHeight w:val="490"/>
        </w:trPr>
        <w:tc>
          <w:tcPr>
            <w:tcW w:w="3260" w:type="dxa"/>
            <w:tcBorders>
              <w:top w:val="single" w:sz="4" w:space="0" w:color="000000"/>
              <w:left w:val="single" w:sz="4" w:space="0" w:color="000000"/>
              <w:bottom w:val="single" w:sz="4" w:space="0" w:color="000000"/>
              <w:right w:val="single" w:sz="4" w:space="0" w:color="000000"/>
            </w:tcBorders>
          </w:tcPr>
          <w:p w14:paraId="47623264" w14:textId="77777777" w:rsidR="009910C4" w:rsidRDefault="0064288F">
            <w:pPr>
              <w:spacing w:after="0" w:line="259" w:lineRule="auto"/>
              <w:ind w:left="1" w:right="0" w:firstLine="0"/>
            </w:pPr>
            <w:r>
              <w:rPr>
                <w:sz w:val="18"/>
              </w:rPr>
              <w:t xml:space="preserve">Rehabilitación pistas deportivas </w:t>
            </w:r>
            <w:proofErr w:type="gramStart"/>
            <w:r>
              <w:rPr>
                <w:sz w:val="18"/>
              </w:rPr>
              <w:t>Alcalde</w:t>
            </w:r>
            <w:proofErr w:type="gramEnd"/>
            <w:r>
              <w:rPr>
                <w:sz w:val="18"/>
              </w:rPr>
              <w:t xml:space="preserve"> de Ortiz </w:t>
            </w:r>
            <w:proofErr w:type="spellStart"/>
            <w:r>
              <w:rPr>
                <w:sz w:val="18"/>
              </w:rPr>
              <w:t>Wiot</w:t>
            </w:r>
            <w:proofErr w:type="spellEnd"/>
            <w:r>
              <w:rPr>
                <w:sz w:val="18"/>
              </w:rPr>
              <w:t xml:space="preserve"> (La </w:t>
            </w:r>
            <w:proofErr w:type="spellStart"/>
            <w:r>
              <w:rPr>
                <w:sz w:val="18"/>
              </w:rPr>
              <w:t>Cicer</w:t>
            </w:r>
            <w:proofErr w:type="spellEnd"/>
            <w:r>
              <w:rPr>
                <w:sz w:val="18"/>
              </w:rPr>
              <w:t xml:space="preserve">) </w:t>
            </w:r>
          </w:p>
        </w:tc>
        <w:tc>
          <w:tcPr>
            <w:tcW w:w="1040" w:type="dxa"/>
            <w:tcBorders>
              <w:top w:val="single" w:sz="4" w:space="0" w:color="000000"/>
              <w:left w:val="single" w:sz="4" w:space="0" w:color="000000"/>
              <w:bottom w:val="single" w:sz="4" w:space="0" w:color="000000"/>
              <w:right w:val="single" w:sz="4" w:space="0" w:color="000000"/>
            </w:tcBorders>
            <w:vAlign w:val="bottom"/>
          </w:tcPr>
          <w:p w14:paraId="1D33FC20" w14:textId="77777777" w:rsidR="009910C4" w:rsidRDefault="0064288F">
            <w:pPr>
              <w:spacing w:after="0" w:line="259" w:lineRule="auto"/>
              <w:ind w:left="0"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center"/>
          </w:tcPr>
          <w:p w14:paraId="6E5C0A46" w14:textId="77777777" w:rsidR="009910C4" w:rsidRDefault="0064288F">
            <w:pPr>
              <w:spacing w:after="0" w:line="259" w:lineRule="auto"/>
              <w:ind w:left="0" w:right="53" w:firstLine="0"/>
              <w:jc w:val="center"/>
            </w:pPr>
            <w:r>
              <w:rPr>
                <w:sz w:val="18"/>
              </w:rPr>
              <w:t xml:space="preserve">121.809,59 </w:t>
            </w:r>
          </w:p>
        </w:tc>
        <w:tc>
          <w:tcPr>
            <w:tcW w:w="1205" w:type="dxa"/>
            <w:tcBorders>
              <w:top w:val="single" w:sz="4" w:space="0" w:color="000000"/>
              <w:left w:val="single" w:sz="4" w:space="0" w:color="000000"/>
              <w:bottom w:val="single" w:sz="4" w:space="0" w:color="000000"/>
              <w:right w:val="single" w:sz="4" w:space="0" w:color="000000"/>
            </w:tcBorders>
            <w:vAlign w:val="bottom"/>
          </w:tcPr>
          <w:p w14:paraId="5C03178A" w14:textId="77777777" w:rsidR="009910C4" w:rsidRDefault="0064288F">
            <w:pPr>
              <w:spacing w:after="0" w:line="259" w:lineRule="auto"/>
              <w:ind w:left="0" w:right="1" w:firstLine="0"/>
              <w:jc w:val="center"/>
            </w:pPr>
            <w:r>
              <w:rPr>
                <w:sz w:val="18"/>
              </w:rPr>
              <w:t xml:space="preserve"> </w:t>
            </w:r>
          </w:p>
        </w:tc>
        <w:tc>
          <w:tcPr>
            <w:tcW w:w="1337" w:type="dxa"/>
            <w:tcBorders>
              <w:top w:val="single" w:sz="4" w:space="0" w:color="000000"/>
              <w:left w:val="single" w:sz="4" w:space="0" w:color="000000"/>
              <w:bottom w:val="single" w:sz="4" w:space="0" w:color="000000"/>
              <w:right w:val="single" w:sz="4" w:space="0" w:color="000000"/>
            </w:tcBorders>
            <w:vAlign w:val="center"/>
          </w:tcPr>
          <w:p w14:paraId="7DAAE990" w14:textId="77777777" w:rsidR="009910C4" w:rsidRDefault="0064288F">
            <w:pPr>
              <w:spacing w:after="0" w:line="259" w:lineRule="auto"/>
              <w:ind w:left="0" w:right="53" w:firstLine="0"/>
              <w:jc w:val="center"/>
            </w:pPr>
            <w:r>
              <w:rPr>
                <w:sz w:val="18"/>
              </w:rPr>
              <w:t xml:space="preserve">121.809,59 </w:t>
            </w:r>
          </w:p>
        </w:tc>
      </w:tr>
      <w:tr w:rsidR="009910C4" w14:paraId="20AF99E1" w14:textId="77777777">
        <w:trPr>
          <w:trHeight w:val="492"/>
        </w:trPr>
        <w:tc>
          <w:tcPr>
            <w:tcW w:w="3260" w:type="dxa"/>
            <w:tcBorders>
              <w:top w:val="single" w:sz="4" w:space="0" w:color="000000"/>
              <w:left w:val="single" w:sz="4" w:space="0" w:color="000000"/>
              <w:bottom w:val="single" w:sz="4" w:space="0" w:color="000000"/>
              <w:right w:val="single" w:sz="4" w:space="0" w:color="000000"/>
            </w:tcBorders>
            <w:vAlign w:val="center"/>
          </w:tcPr>
          <w:p w14:paraId="478DFDE8" w14:textId="77777777" w:rsidR="009910C4" w:rsidRDefault="0064288F">
            <w:pPr>
              <w:spacing w:after="0" w:line="259" w:lineRule="auto"/>
              <w:ind w:left="1" w:right="0" w:firstLine="0"/>
            </w:pPr>
            <w:r>
              <w:rPr>
                <w:sz w:val="18"/>
              </w:rPr>
              <w:t xml:space="preserve">Ampliación espacio libre en </w:t>
            </w:r>
            <w:proofErr w:type="spellStart"/>
            <w:r>
              <w:rPr>
                <w:sz w:val="18"/>
              </w:rPr>
              <w:t>Lagunetas</w:t>
            </w:r>
            <w:proofErr w:type="spellEnd"/>
            <w:r>
              <w:rPr>
                <w:sz w:val="18"/>
              </w:rPr>
              <w:t xml:space="preserve"> </w:t>
            </w:r>
          </w:p>
        </w:tc>
        <w:tc>
          <w:tcPr>
            <w:tcW w:w="1040" w:type="dxa"/>
            <w:tcBorders>
              <w:top w:val="single" w:sz="4" w:space="0" w:color="000000"/>
              <w:left w:val="single" w:sz="4" w:space="0" w:color="000000"/>
              <w:bottom w:val="single" w:sz="4" w:space="0" w:color="000000"/>
              <w:right w:val="single" w:sz="4" w:space="0" w:color="000000"/>
            </w:tcBorders>
            <w:vAlign w:val="bottom"/>
          </w:tcPr>
          <w:p w14:paraId="2D52840D" w14:textId="77777777" w:rsidR="009910C4" w:rsidRDefault="0064288F">
            <w:pPr>
              <w:spacing w:after="0" w:line="259" w:lineRule="auto"/>
              <w:ind w:left="1"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center"/>
          </w:tcPr>
          <w:p w14:paraId="51A0A73C" w14:textId="77777777" w:rsidR="009910C4" w:rsidRDefault="0064288F">
            <w:pPr>
              <w:spacing w:after="0" w:line="259" w:lineRule="auto"/>
              <w:ind w:left="0" w:right="53" w:firstLine="0"/>
              <w:jc w:val="center"/>
            </w:pPr>
            <w:r>
              <w:rPr>
                <w:sz w:val="18"/>
              </w:rPr>
              <w:t xml:space="preserve">57.553,91 </w:t>
            </w:r>
          </w:p>
        </w:tc>
        <w:tc>
          <w:tcPr>
            <w:tcW w:w="1205" w:type="dxa"/>
            <w:tcBorders>
              <w:top w:val="single" w:sz="4" w:space="0" w:color="000000"/>
              <w:left w:val="single" w:sz="4" w:space="0" w:color="000000"/>
              <w:bottom w:val="single" w:sz="4" w:space="0" w:color="000000"/>
              <w:right w:val="single" w:sz="4" w:space="0" w:color="000000"/>
            </w:tcBorders>
            <w:vAlign w:val="center"/>
          </w:tcPr>
          <w:p w14:paraId="1B3C91B3" w14:textId="77777777" w:rsidR="009910C4" w:rsidRDefault="0064288F">
            <w:pPr>
              <w:spacing w:after="0" w:line="259" w:lineRule="auto"/>
              <w:ind w:left="0" w:right="59" w:firstLine="0"/>
              <w:jc w:val="center"/>
            </w:pPr>
            <w:r>
              <w:rPr>
                <w:sz w:val="18"/>
              </w:rPr>
              <w:t xml:space="preserve">41.946,09 </w:t>
            </w:r>
          </w:p>
        </w:tc>
        <w:tc>
          <w:tcPr>
            <w:tcW w:w="1337" w:type="dxa"/>
            <w:tcBorders>
              <w:top w:val="single" w:sz="4" w:space="0" w:color="000000"/>
              <w:left w:val="single" w:sz="4" w:space="0" w:color="000000"/>
              <w:bottom w:val="single" w:sz="4" w:space="0" w:color="000000"/>
              <w:right w:val="single" w:sz="4" w:space="0" w:color="000000"/>
            </w:tcBorders>
            <w:vAlign w:val="center"/>
          </w:tcPr>
          <w:p w14:paraId="7DAE3EE4" w14:textId="77777777" w:rsidR="009910C4" w:rsidRDefault="0064288F">
            <w:pPr>
              <w:spacing w:after="0" w:line="259" w:lineRule="auto"/>
              <w:ind w:left="0" w:right="55" w:firstLine="0"/>
              <w:jc w:val="center"/>
            </w:pPr>
            <w:r>
              <w:rPr>
                <w:sz w:val="18"/>
              </w:rPr>
              <w:t xml:space="preserve">99.500,00 </w:t>
            </w:r>
          </w:p>
        </w:tc>
      </w:tr>
      <w:tr w:rsidR="009910C4" w14:paraId="76BA682F" w14:textId="77777777">
        <w:trPr>
          <w:trHeight w:val="490"/>
        </w:trPr>
        <w:tc>
          <w:tcPr>
            <w:tcW w:w="3260" w:type="dxa"/>
            <w:tcBorders>
              <w:top w:val="single" w:sz="4" w:space="0" w:color="000000"/>
              <w:left w:val="single" w:sz="4" w:space="0" w:color="000000"/>
              <w:bottom w:val="single" w:sz="4" w:space="0" w:color="000000"/>
              <w:right w:val="single" w:sz="4" w:space="0" w:color="000000"/>
            </w:tcBorders>
          </w:tcPr>
          <w:p w14:paraId="0BAF19B1" w14:textId="77777777" w:rsidR="009910C4" w:rsidRDefault="0064288F">
            <w:pPr>
              <w:spacing w:after="0" w:line="259" w:lineRule="auto"/>
              <w:ind w:left="1" w:right="0" w:firstLine="0"/>
              <w:jc w:val="left"/>
            </w:pPr>
            <w:r>
              <w:rPr>
                <w:sz w:val="18"/>
              </w:rPr>
              <w:t xml:space="preserve">Escaleras Las </w:t>
            </w:r>
            <w:proofErr w:type="spellStart"/>
            <w:proofErr w:type="gramStart"/>
            <w:r>
              <w:rPr>
                <w:sz w:val="18"/>
              </w:rPr>
              <w:t>Majadillas</w:t>
            </w:r>
            <w:proofErr w:type="spellEnd"/>
            <w:r>
              <w:rPr>
                <w:sz w:val="18"/>
              </w:rPr>
              <w:t xml:space="preserve"> .Conexión</w:t>
            </w:r>
            <w:proofErr w:type="gramEnd"/>
            <w:r>
              <w:rPr>
                <w:sz w:val="18"/>
              </w:rPr>
              <w:t xml:space="preserve"> Las Torres </w:t>
            </w:r>
          </w:p>
        </w:tc>
        <w:tc>
          <w:tcPr>
            <w:tcW w:w="1040" w:type="dxa"/>
            <w:tcBorders>
              <w:top w:val="single" w:sz="4" w:space="0" w:color="000000"/>
              <w:left w:val="single" w:sz="4" w:space="0" w:color="000000"/>
              <w:bottom w:val="single" w:sz="4" w:space="0" w:color="000000"/>
              <w:right w:val="single" w:sz="4" w:space="0" w:color="000000"/>
            </w:tcBorders>
            <w:vAlign w:val="bottom"/>
          </w:tcPr>
          <w:p w14:paraId="577963AE" w14:textId="77777777" w:rsidR="009910C4" w:rsidRDefault="0064288F">
            <w:pPr>
              <w:spacing w:after="0" w:line="259" w:lineRule="auto"/>
              <w:ind w:left="1"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center"/>
          </w:tcPr>
          <w:p w14:paraId="66F1F5E1" w14:textId="77777777" w:rsidR="009910C4" w:rsidRDefault="0064288F">
            <w:pPr>
              <w:spacing w:after="0" w:line="259" w:lineRule="auto"/>
              <w:ind w:left="0" w:right="53" w:firstLine="0"/>
              <w:jc w:val="center"/>
            </w:pPr>
            <w:r>
              <w:rPr>
                <w:sz w:val="18"/>
              </w:rPr>
              <w:t xml:space="preserve">77.006,33 </w:t>
            </w:r>
          </w:p>
        </w:tc>
        <w:tc>
          <w:tcPr>
            <w:tcW w:w="1205" w:type="dxa"/>
            <w:tcBorders>
              <w:top w:val="single" w:sz="4" w:space="0" w:color="000000"/>
              <w:left w:val="single" w:sz="4" w:space="0" w:color="000000"/>
              <w:bottom w:val="single" w:sz="4" w:space="0" w:color="000000"/>
              <w:right w:val="single" w:sz="4" w:space="0" w:color="000000"/>
            </w:tcBorders>
            <w:vAlign w:val="center"/>
          </w:tcPr>
          <w:p w14:paraId="6B72B99D" w14:textId="77777777" w:rsidR="009910C4" w:rsidRDefault="0064288F">
            <w:pPr>
              <w:spacing w:after="0" w:line="259" w:lineRule="auto"/>
              <w:ind w:left="87" w:right="0" w:firstLine="0"/>
              <w:jc w:val="left"/>
            </w:pPr>
            <w:r>
              <w:rPr>
                <w:sz w:val="18"/>
              </w:rPr>
              <w:t xml:space="preserve">123.718,67 </w:t>
            </w:r>
          </w:p>
        </w:tc>
        <w:tc>
          <w:tcPr>
            <w:tcW w:w="1337" w:type="dxa"/>
            <w:tcBorders>
              <w:top w:val="single" w:sz="4" w:space="0" w:color="000000"/>
              <w:left w:val="single" w:sz="4" w:space="0" w:color="000000"/>
              <w:bottom w:val="single" w:sz="4" w:space="0" w:color="000000"/>
              <w:right w:val="single" w:sz="4" w:space="0" w:color="000000"/>
            </w:tcBorders>
            <w:vAlign w:val="center"/>
          </w:tcPr>
          <w:p w14:paraId="2B47A60F" w14:textId="77777777" w:rsidR="009910C4" w:rsidRDefault="0064288F">
            <w:pPr>
              <w:spacing w:after="0" w:line="259" w:lineRule="auto"/>
              <w:ind w:left="0" w:right="55" w:firstLine="0"/>
              <w:jc w:val="center"/>
            </w:pPr>
            <w:r>
              <w:rPr>
                <w:sz w:val="18"/>
              </w:rPr>
              <w:t xml:space="preserve">200.725,00 </w:t>
            </w:r>
          </w:p>
        </w:tc>
      </w:tr>
      <w:tr w:rsidR="009910C4" w14:paraId="2B9FEF11" w14:textId="77777777">
        <w:trPr>
          <w:trHeight w:val="490"/>
        </w:trPr>
        <w:tc>
          <w:tcPr>
            <w:tcW w:w="3260" w:type="dxa"/>
            <w:tcBorders>
              <w:top w:val="single" w:sz="4" w:space="0" w:color="000000"/>
              <w:left w:val="single" w:sz="4" w:space="0" w:color="000000"/>
              <w:bottom w:val="single" w:sz="4" w:space="0" w:color="000000"/>
              <w:right w:val="single" w:sz="4" w:space="0" w:color="000000"/>
            </w:tcBorders>
          </w:tcPr>
          <w:p w14:paraId="683BD200" w14:textId="77777777" w:rsidR="009910C4" w:rsidRDefault="0064288F">
            <w:pPr>
              <w:spacing w:after="0" w:line="259" w:lineRule="auto"/>
              <w:ind w:left="1" w:right="0" w:firstLine="0"/>
            </w:pPr>
            <w:r>
              <w:rPr>
                <w:sz w:val="18"/>
              </w:rPr>
              <w:t xml:space="preserve">Acondicionamiento de viales en Salto del Negro </w:t>
            </w:r>
          </w:p>
        </w:tc>
        <w:tc>
          <w:tcPr>
            <w:tcW w:w="1040" w:type="dxa"/>
            <w:tcBorders>
              <w:top w:val="single" w:sz="4" w:space="0" w:color="000000"/>
              <w:left w:val="single" w:sz="4" w:space="0" w:color="000000"/>
              <w:bottom w:val="single" w:sz="4" w:space="0" w:color="000000"/>
              <w:right w:val="single" w:sz="4" w:space="0" w:color="000000"/>
            </w:tcBorders>
            <w:vAlign w:val="bottom"/>
          </w:tcPr>
          <w:p w14:paraId="59F43ED0" w14:textId="77777777" w:rsidR="009910C4" w:rsidRDefault="0064288F">
            <w:pPr>
              <w:spacing w:after="0" w:line="259" w:lineRule="auto"/>
              <w:ind w:left="1"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center"/>
          </w:tcPr>
          <w:p w14:paraId="0A1A9239" w14:textId="77777777" w:rsidR="009910C4" w:rsidRDefault="0064288F">
            <w:pPr>
              <w:spacing w:after="0" w:line="259" w:lineRule="auto"/>
              <w:ind w:left="0" w:right="53" w:firstLine="0"/>
              <w:jc w:val="center"/>
            </w:pPr>
            <w:r>
              <w:rPr>
                <w:sz w:val="18"/>
              </w:rPr>
              <w:t xml:space="preserve">69.847,61 </w:t>
            </w:r>
          </w:p>
        </w:tc>
        <w:tc>
          <w:tcPr>
            <w:tcW w:w="1205" w:type="dxa"/>
            <w:tcBorders>
              <w:top w:val="single" w:sz="4" w:space="0" w:color="000000"/>
              <w:left w:val="single" w:sz="4" w:space="0" w:color="000000"/>
              <w:bottom w:val="single" w:sz="4" w:space="0" w:color="000000"/>
              <w:right w:val="single" w:sz="4" w:space="0" w:color="000000"/>
            </w:tcBorders>
            <w:vAlign w:val="center"/>
          </w:tcPr>
          <w:p w14:paraId="38685452" w14:textId="77777777" w:rsidR="009910C4" w:rsidRDefault="0064288F">
            <w:pPr>
              <w:spacing w:after="0" w:line="259" w:lineRule="auto"/>
              <w:ind w:left="0" w:right="59" w:firstLine="0"/>
              <w:jc w:val="center"/>
            </w:pPr>
            <w:r>
              <w:rPr>
                <w:sz w:val="18"/>
              </w:rPr>
              <w:t xml:space="preserve">31.152,39 </w:t>
            </w:r>
          </w:p>
        </w:tc>
        <w:tc>
          <w:tcPr>
            <w:tcW w:w="1337" w:type="dxa"/>
            <w:tcBorders>
              <w:top w:val="single" w:sz="4" w:space="0" w:color="000000"/>
              <w:left w:val="single" w:sz="4" w:space="0" w:color="000000"/>
              <w:bottom w:val="single" w:sz="4" w:space="0" w:color="000000"/>
              <w:right w:val="single" w:sz="4" w:space="0" w:color="000000"/>
            </w:tcBorders>
            <w:vAlign w:val="center"/>
          </w:tcPr>
          <w:p w14:paraId="1577AFCC" w14:textId="77777777" w:rsidR="009910C4" w:rsidRDefault="0064288F">
            <w:pPr>
              <w:spacing w:after="0" w:line="259" w:lineRule="auto"/>
              <w:ind w:left="0" w:right="55" w:firstLine="0"/>
              <w:jc w:val="center"/>
            </w:pPr>
            <w:r>
              <w:rPr>
                <w:sz w:val="18"/>
              </w:rPr>
              <w:t xml:space="preserve">101.000,00 </w:t>
            </w:r>
          </w:p>
        </w:tc>
      </w:tr>
      <w:tr w:rsidR="009910C4" w14:paraId="18AB1D1B" w14:textId="77777777">
        <w:trPr>
          <w:trHeight w:val="490"/>
        </w:trPr>
        <w:tc>
          <w:tcPr>
            <w:tcW w:w="3260" w:type="dxa"/>
            <w:tcBorders>
              <w:top w:val="single" w:sz="4" w:space="0" w:color="000000"/>
              <w:left w:val="single" w:sz="4" w:space="0" w:color="000000"/>
              <w:bottom w:val="single" w:sz="4" w:space="0" w:color="000000"/>
              <w:right w:val="single" w:sz="4" w:space="0" w:color="000000"/>
            </w:tcBorders>
          </w:tcPr>
          <w:p w14:paraId="31A31D5E" w14:textId="77777777" w:rsidR="009910C4" w:rsidRDefault="0064288F">
            <w:pPr>
              <w:spacing w:after="0" w:line="259" w:lineRule="auto"/>
              <w:ind w:left="1" w:right="0" w:firstLine="0"/>
            </w:pPr>
            <w:r>
              <w:rPr>
                <w:sz w:val="18"/>
              </w:rPr>
              <w:t xml:space="preserve">Cubierta y cerramientos laterales de Terrero de Lucha Canaria </w:t>
            </w:r>
          </w:p>
        </w:tc>
        <w:tc>
          <w:tcPr>
            <w:tcW w:w="1040" w:type="dxa"/>
            <w:tcBorders>
              <w:top w:val="single" w:sz="4" w:space="0" w:color="000000"/>
              <w:left w:val="single" w:sz="4" w:space="0" w:color="000000"/>
              <w:bottom w:val="single" w:sz="4" w:space="0" w:color="000000"/>
              <w:right w:val="single" w:sz="4" w:space="0" w:color="000000"/>
            </w:tcBorders>
            <w:vAlign w:val="bottom"/>
          </w:tcPr>
          <w:p w14:paraId="59AA6FD8" w14:textId="77777777" w:rsidR="009910C4" w:rsidRDefault="0064288F">
            <w:pPr>
              <w:spacing w:after="0" w:line="259" w:lineRule="auto"/>
              <w:ind w:left="0"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bottom"/>
          </w:tcPr>
          <w:p w14:paraId="7A91A35B" w14:textId="77777777" w:rsidR="009910C4" w:rsidRDefault="0064288F">
            <w:pPr>
              <w:spacing w:after="0" w:line="259" w:lineRule="auto"/>
              <w:ind w:left="2" w:right="0" w:firstLine="0"/>
              <w:jc w:val="center"/>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14:paraId="4034DDDC" w14:textId="77777777" w:rsidR="009910C4" w:rsidRDefault="0064288F">
            <w:pPr>
              <w:spacing w:after="0" w:line="259" w:lineRule="auto"/>
              <w:ind w:left="87" w:right="0" w:firstLine="0"/>
              <w:jc w:val="left"/>
            </w:pPr>
            <w:r>
              <w:rPr>
                <w:sz w:val="18"/>
              </w:rPr>
              <w:t xml:space="preserve">303.387,37 </w:t>
            </w:r>
          </w:p>
        </w:tc>
        <w:tc>
          <w:tcPr>
            <w:tcW w:w="1337" w:type="dxa"/>
            <w:tcBorders>
              <w:top w:val="single" w:sz="4" w:space="0" w:color="000000"/>
              <w:left w:val="single" w:sz="4" w:space="0" w:color="000000"/>
              <w:bottom w:val="single" w:sz="4" w:space="0" w:color="000000"/>
              <w:right w:val="single" w:sz="4" w:space="0" w:color="000000"/>
            </w:tcBorders>
            <w:vAlign w:val="center"/>
          </w:tcPr>
          <w:p w14:paraId="473007E1" w14:textId="77777777" w:rsidR="009910C4" w:rsidRDefault="0064288F">
            <w:pPr>
              <w:spacing w:after="0" w:line="259" w:lineRule="auto"/>
              <w:ind w:left="0" w:right="54" w:firstLine="0"/>
              <w:jc w:val="center"/>
            </w:pPr>
            <w:r>
              <w:rPr>
                <w:sz w:val="18"/>
              </w:rPr>
              <w:t xml:space="preserve">303.387,37 </w:t>
            </w:r>
          </w:p>
        </w:tc>
      </w:tr>
      <w:tr w:rsidR="009910C4" w14:paraId="423653C8" w14:textId="77777777">
        <w:trPr>
          <w:trHeight w:val="490"/>
        </w:trPr>
        <w:tc>
          <w:tcPr>
            <w:tcW w:w="3260" w:type="dxa"/>
            <w:tcBorders>
              <w:top w:val="single" w:sz="4" w:space="0" w:color="000000"/>
              <w:left w:val="single" w:sz="4" w:space="0" w:color="000000"/>
              <w:bottom w:val="single" w:sz="4" w:space="0" w:color="000000"/>
              <w:right w:val="single" w:sz="4" w:space="0" w:color="000000"/>
            </w:tcBorders>
          </w:tcPr>
          <w:p w14:paraId="77884A87" w14:textId="77777777" w:rsidR="009910C4" w:rsidRDefault="0064288F">
            <w:pPr>
              <w:spacing w:after="0" w:line="259" w:lineRule="auto"/>
              <w:ind w:left="1" w:right="0" w:firstLine="0"/>
            </w:pPr>
            <w:r>
              <w:rPr>
                <w:sz w:val="18"/>
              </w:rPr>
              <w:t xml:space="preserve">Refuerzo muro de contención en Hoya de La Plata </w:t>
            </w:r>
          </w:p>
        </w:tc>
        <w:tc>
          <w:tcPr>
            <w:tcW w:w="1040" w:type="dxa"/>
            <w:tcBorders>
              <w:top w:val="single" w:sz="4" w:space="0" w:color="000000"/>
              <w:left w:val="single" w:sz="4" w:space="0" w:color="000000"/>
              <w:bottom w:val="single" w:sz="4" w:space="0" w:color="000000"/>
              <w:right w:val="single" w:sz="4" w:space="0" w:color="000000"/>
            </w:tcBorders>
            <w:vAlign w:val="bottom"/>
          </w:tcPr>
          <w:p w14:paraId="42A02650" w14:textId="77777777" w:rsidR="009910C4" w:rsidRDefault="0064288F">
            <w:pPr>
              <w:spacing w:after="0" w:line="259" w:lineRule="auto"/>
              <w:ind w:left="0"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center"/>
          </w:tcPr>
          <w:p w14:paraId="14EA9BEA" w14:textId="77777777" w:rsidR="009910C4" w:rsidRDefault="0064288F">
            <w:pPr>
              <w:spacing w:after="0" w:line="259" w:lineRule="auto"/>
              <w:ind w:left="0" w:right="53" w:firstLine="0"/>
              <w:jc w:val="center"/>
            </w:pPr>
            <w:r>
              <w:rPr>
                <w:sz w:val="18"/>
              </w:rPr>
              <w:t xml:space="preserve">149.612,75 </w:t>
            </w:r>
          </w:p>
        </w:tc>
        <w:tc>
          <w:tcPr>
            <w:tcW w:w="1205" w:type="dxa"/>
            <w:tcBorders>
              <w:top w:val="single" w:sz="4" w:space="0" w:color="000000"/>
              <w:left w:val="single" w:sz="4" w:space="0" w:color="000000"/>
              <w:bottom w:val="single" w:sz="4" w:space="0" w:color="000000"/>
              <w:right w:val="single" w:sz="4" w:space="0" w:color="000000"/>
            </w:tcBorders>
            <w:vAlign w:val="center"/>
          </w:tcPr>
          <w:p w14:paraId="076C131D" w14:textId="77777777" w:rsidR="009910C4" w:rsidRDefault="0064288F">
            <w:pPr>
              <w:spacing w:after="0" w:line="259" w:lineRule="auto"/>
              <w:ind w:left="0" w:right="59" w:firstLine="0"/>
              <w:jc w:val="center"/>
            </w:pPr>
            <w:r>
              <w:rPr>
                <w:sz w:val="18"/>
              </w:rPr>
              <w:t xml:space="preserve">64.381,86 </w:t>
            </w:r>
          </w:p>
        </w:tc>
        <w:tc>
          <w:tcPr>
            <w:tcW w:w="1337" w:type="dxa"/>
            <w:tcBorders>
              <w:top w:val="single" w:sz="4" w:space="0" w:color="000000"/>
              <w:left w:val="single" w:sz="4" w:space="0" w:color="000000"/>
              <w:bottom w:val="single" w:sz="4" w:space="0" w:color="000000"/>
              <w:right w:val="single" w:sz="4" w:space="0" w:color="000000"/>
            </w:tcBorders>
            <w:vAlign w:val="center"/>
          </w:tcPr>
          <w:p w14:paraId="5825EE5D" w14:textId="77777777" w:rsidR="009910C4" w:rsidRDefault="0064288F">
            <w:pPr>
              <w:spacing w:after="0" w:line="259" w:lineRule="auto"/>
              <w:ind w:left="0" w:right="56" w:firstLine="0"/>
              <w:jc w:val="center"/>
            </w:pPr>
            <w:r>
              <w:rPr>
                <w:sz w:val="18"/>
              </w:rPr>
              <w:t xml:space="preserve">213.994,61 </w:t>
            </w:r>
          </w:p>
        </w:tc>
      </w:tr>
      <w:tr w:rsidR="009910C4" w14:paraId="557E79FF" w14:textId="77777777">
        <w:trPr>
          <w:trHeight w:val="667"/>
        </w:trPr>
        <w:tc>
          <w:tcPr>
            <w:tcW w:w="3260" w:type="dxa"/>
            <w:tcBorders>
              <w:top w:val="single" w:sz="4" w:space="0" w:color="000000"/>
              <w:left w:val="single" w:sz="4" w:space="0" w:color="000000"/>
              <w:bottom w:val="single" w:sz="4" w:space="0" w:color="000000"/>
              <w:right w:val="single" w:sz="4" w:space="0" w:color="000000"/>
            </w:tcBorders>
          </w:tcPr>
          <w:p w14:paraId="3938EC02" w14:textId="77777777" w:rsidR="009910C4" w:rsidRDefault="0064288F">
            <w:pPr>
              <w:spacing w:after="0" w:line="228" w:lineRule="auto"/>
              <w:ind w:left="1" w:right="0" w:firstLine="0"/>
            </w:pPr>
            <w:r>
              <w:rPr>
                <w:sz w:val="18"/>
              </w:rPr>
              <w:t xml:space="preserve">Ampliación de 3ª planta Oficinas Municipales en la Plaza de la </w:t>
            </w:r>
          </w:p>
          <w:p w14:paraId="57C2E616" w14:textId="77777777" w:rsidR="009910C4" w:rsidRDefault="0064288F">
            <w:pPr>
              <w:spacing w:after="0" w:line="259" w:lineRule="auto"/>
              <w:ind w:left="1" w:right="0" w:firstLine="0"/>
              <w:jc w:val="left"/>
            </w:pPr>
            <w:r>
              <w:rPr>
                <w:sz w:val="18"/>
              </w:rPr>
              <w:t xml:space="preserve">Constitución </w:t>
            </w:r>
            <w:proofErr w:type="spellStart"/>
            <w:r>
              <w:rPr>
                <w:sz w:val="18"/>
              </w:rPr>
              <w:t>nº</w:t>
            </w:r>
            <w:proofErr w:type="spellEnd"/>
            <w:r>
              <w:rPr>
                <w:sz w:val="18"/>
              </w:rPr>
              <w:t xml:space="preserve"> 2 </w:t>
            </w:r>
          </w:p>
        </w:tc>
        <w:tc>
          <w:tcPr>
            <w:tcW w:w="1040" w:type="dxa"/>
            <w:tcBorders>
              <w:top w:val="single" w:sz="4" w:space="0" w:color="000000"/>
              <w:left w:val="single" w:sz="4" w:space="0" w:color="000000"/>
              <w:bottom w:val="single" w:sz="4" w:space="0" w:color="000000"/>
              <w:right w:val="single" w:sz="4" w:space="0" w:color="000000"/>
            </w:tcBorders>
            <w:vAlign w:val="bottom"/>
          </w:tcPr>
          <w:p w14:paraId="6B01C044" w14:textId="77777777" w:rsidR="009910C4" w:rsidRDefault="0064288F">
            <w:pPr>
              <w:spacing w:after="0" w:line="259" w:lineRule="auto"/>
              <w:ind w:left="1"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bottom"/>
          </w:tcPr>
          <w:p w14:paraId="3D39EE95" w14:textId="77777777" w:rsidR="009910C4" w:rsidRDefault="0064288F">
            <w:pPr>
              <w:spacing w:after="0" w:line="259" w:lineRule="auto"/>
              <w:ind w:left="4" w:right="0" w:firstLine="0"/>
              <w:jc w:val="center"/>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14:paraId="7282A9F6" w14:textId="77777777" w:rsidR="009910C4" w:rsidRDefault="0064288F">
            <w:pPr>
              <w:spacing w:after="0" w:line="259" w:lineRule="auto"/>
              <w:ind w:left="87" w:right="0" w:firstLine="0"/>
              <w:jc w:val="left"/>
            </w:pPr>
            <w:r>
              <w:rPr>
                <w:sz w:val="18"/>
              </w:rPr>
              <w:t xml:space="preserve">211.593,27 </w:t>
            </w:r>
          </w:p>
        </w:tc>
        <w:tc>
          <w:tcPr>
            <w:tcW w:w="1337" w:type="dxa"/>
            <w:tcBorders>
              <w:top w:val="single" w:sz="4" w:space="0" w:color="000000"/>
              <w:left w:val="single" w:sz="4" w:space="0" w:color="000000"/>
              <w:bottom w:val="single" w:sz="4" w:space="0" w:color="000000"/>
              <w:right w:val="single" w:sz="4" w:space="0" w:color="000000"/>
            </w:tcBorders>
            <w:vAlign w:val="center"/>
          </w:tcPr>
          <w:p w14:paraId="19BF286C" w14:textId="77777777" w:rsidR="009910C4" w:rsidRDefault="0064288F">
            <w:pPr>
              <w:spacing w:after="0" w:line="259" w:lineRule="auto"/>
              <w:ind w:left="0" w:right="54" w:firstLine="0"/>
              <w:jc w:val="center"/>
            </w:pPr>
            <w:r>
              <w:rPr>
                <w:sz w:val="18"/>
              </w:rPr>
              <w:t xml:space="preserve">211.593,27 </w:t>
            </w:r>
          </w:p>
        </w:tc>
      </w:tr>
      <w:tr w:rsidR="009910C4" w14:paraId="4C42C3BB" w14:textId="77777777">
        <w:trPr>
          <w:trHeight w:val="490"/>
        </w:trPr>
        <w:tc>
          <w:tcPr>
            <w:tcW w:w="3260" w:type="dxa"/>
            <w:tcBorders>
              <w:top w:val="single" w:sz="4" w:space="0" w:color="000000"/>
              <w:left w:val="single" w:sz="4" w:space="0" w:color="000000"/>
              <w:bottom w:val="single" w:sz="4" w:space="0" w:color="000000"/>
              <w:right w:val="single" w:sz="4" w:space="0" w:color="000000"/>
            </w:tcBorders>
          </w:tcPr>
          <w:p w14:paraId="701AFF67" w14:textId="77777777" w:rsidR="009910C4" w:rsidRDefault="0064288F">
            <w:pPr>
              <w:spacing w:after="0" w:line="259" w:lineRule="auto"/>
              <w:ind w:left="1" w:right="0" w:firstLine="0"/>
            </w:pPr>
            <w:r>
              <w:rPr>
                <w:sz w:val="18"/>
              </w:rPr>
              <w:t xml:space="preserve">Viales y aceras en la calle Isidro Ruíz de Boada </w:t>
            </w:r>
          </w:p>
        </w:tc>
        <w:tc>
          <w:tcPr>
            <w:tcW w:w="1040" w:type="dxa"/>
            <w:tcBorders>
              <w:top w:val="single" w:sz="4" w:space="0" w:color="000000"/>
              <w:left w:val="single" w:sz="4" w:space="0" w:color="000000"/>
              <w:bottom w:val="single" w:sz="4" w:space="0" w:color="000000"/>
              <w:right w:val="single" w:sz="4" w:space="0" w:color="000000"/>
            </w:tcBorders>
            <w:vAlign w:val="bottom"/>
          </w:tcPr>
          <w:p w14:paraId="56C51577" w14:textId="77777777" w:rsidR="009910C4" w:rsidRDefault="0064288F">
            <w:pPr>
              <w:spacing w:after="0" w:line="259" w:lineRule="auto"/>
              <w:ind w:left="1"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bottom"/>
          </w:tcPr>
          <w:p w14:paraId="61D56A98" w14:textId="77777777" w:rsidR="009910C4" w:rsidRDefault="0064288F">
            <w:pPr>
              <w:spacing w:after="0" w:line="259" w:lineRule="auto"/>
              <w:ind w:left="3" w:right="0" w:firstLine="0"/>
              <w:jc w:val="center"/>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14:paraId="5367266E" w14:textId="77777777" w:rsidR="009910C4" w:rsidRDefault="0064288F">
            <w:pPr>
              <w:spacing w:after="0" w:line="259" w:lineRule="auto"/>
              <w:ind w:left="87" w:right="0" w:firstLine="0"/>
              <w:jc w:val="left"/>
            </w:pPr>
            <w:r>
              <w:rPr>
                <w:sz w:val="18"/>
              </w:rPr>
              <w:t xml:space="preserve">206.116,38 </w:t>
            </w:r>
          </w:p>
        </w:tc>
        <w:tc>
          <w:tcPr>
            <w:tcW w:w="1337" w:type="dxa"/>
            <w:tcBorders>
              <w:top w:val="single" w:sz="4" w:space="0" w:color="000000"/>
              <w:left w:val="single" w:sz="4" w:space="0" w:color="000000"/>
              <w:bottom w:val="single" w:sz="4" w:space="0" w:color="000000"/>
              <w:right w:val="single" w:sz="4" w:space="0" w:color="000000"/>
            </w:tcBorders>
            <w:vAlign w:val="center"/>
          </w:tcPr>
          <w:p w14:paraId="373A224D" w14:textId="77777777" w:rsidR="009910C4" w:rsidRDefault="0064288F">
            <w:pPr>
              <w:spacing w:after="0" w:line="259" w:lineRule="auto"/>
              <w:ind w:left="0" w:right="54" w:firstLine="0"/>
              <w:jc w:val="center"/>
            </w:pPr>
            <w:r>
              <w:rPr>
                <w:sz w:val="18"/>
              </w:rPr>
              <w:t xml:space="preserve">206.116,38 </w:t>
            </w:r>
          </w:p>
        </w:tc>
      </w:tr>
      <w:tr w:rsidR="009910C4" w14:paraId="15D62C44" w14:textId="77777777">
        <w:trPr>
          <w:trHeight w:val="667"/>
        </w:trPr>
        <w:tc>
          <w:tcPr>
            <w:tcW w:w="3260" w:type="dxa"/>
            <w:tcBorders>
              <w:top w:val="single" w:sz="4" w:space="0" w:color="000000"/>
              <w:left w:val="single" w:sz="4" w:space="0" w:color="000000"/>
              <w:bottom w:val="single" w:sz="4" w:space="0" w:color="000000"/>
              <w:right w:val="single" w:sz="4" w:space="0" w:color="000000"/>
            </w:tcBorders>
          </w:tcPr>
          <w:p w14:paraId="385BBC05" w14:textId="77777777" w:rsidR="009910C4" w:rsidRDefault="0064288F">
            <w:pPr>
              <w:spacing w:after="0" w:line="228" w:lineRule="auto"/>
              <w:ind w:left="1" w:right="0" w:firstLine="0"/>
            </w:pPr>
            <w:r>
              <w:rPr>
                <w:sz w:val="18"/>
              </w:rPr>
              <w:t xml:space="preserve">Liquidaciones, modificados y complementarios del Plan de </w:t>
            </w:r>
          </w:p>
          <w:p w14:paraId="3248D28D" w14:textId="77777777" w:rsidR="009910C4" w:rsidRDefault="0064288F">
            <w:pPr>
              <w:spacing w:after="0" w:line="259" w:lineRule="auto"/>
              <w:ind w:left="1" w:right="0" w:firstLine="0"/>
              <w:jc w:val="left"/>
            </w:pPr>
            <w:r>
              <w:rPr>
                <w:sz w:val="18"/>
              </w:rPr>
              <w:t xml:space="preserve">Cooperación 2016-2019 </w:t>
            </w:r>
          </w:p>
        </w:tc>
        <w:tc>
          <w:tcPr>
            <w:tcW w:w="1040" w:type="dxa"/>
            <w:tcBorders>
              <w:top w:val="single" w:sz="4" w:space="0" w:color="000000"/>
              <w:left w:val="single" w:sz="4" w:space="0" w:color="000000"/>
              <w:bottom w:val="single" w:sz="4" w:space="0" w:color="000000"/>
              <w:right w:val="single" w:sz="4" w:space="0" w:color="000000"/>
            </w:tcBorders>
            <w:vAlign w:val="bottom"/>
          </w:tcPr>
          <w:p w14:paraId="2EC230AF" w14:textId="77777777" w:rsidR="009910C4" w:rsidRDefault="0064288F">
            <w:pPr>
              <w:spacing w:after="0" w:line="259" w:lineRule="auto"/>
              <w:ind w:left="1"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vAlign w:val="center"/>
          </w:tcPr>
          <w:p w14:paraId="6AD26BA9" w14:textId="77777777" w:rsidR="009910C4" w:rsidRDefault="0064288F">
            <w:pPr>
              <w:spacing w:after="0" w:line="259" w:lineRule="auto"/>
              <w:ind w:left="0" w:right="53" w:firstLine="0"/>
              <w:jc w:val="center"/>
            </w:pPr>
            <w:r>
              <w:rPr>
                <w:sz w:val="18"/>
              </w:rPr>
              <w:t xml:space="preserve">100.000,00 </w:t>
            </w:r>
          </w:p>
        </w:tc>
        <w:tc>
          <w:tcPr>
            <w:tcW w:w="1205" w:type="dxa"/>
            <w:tcBorders>
              <w:top w:val="single" w:sz="4" w:space="0" w:color="000000"/>
              <w:left w:val="single" w:sz="4" w:space="0" w:color="000000"/>
              <w:bottom w:val="single" w:sz="4" w:space="0" w:color="000000"/>
              <w:right w:val="single" w:sz="4" w:space="0" w:color="000000"/>
            </w:tcBorders>
            <w:vAlign w:val="bottom"/>
          </w:tcPr>
          <w:p w14:paraId="2579142E" w14:textId="77777777" w:rsidR="009910C4" w:rsidRDefault="0064288F">
            <w:pPr>
              <w:spacing w:after="0" w:line="259" w:lineRule="auto"/>
              <w:ind w:left="0" w:right="1" w:firstLine="0"/>
              <w:jc w:val="center"/>
            </w:pPr>
            <w:r>
              <w:rPr>
                <w:sz w:val="18"/>
              </w:rPr>
              <w:t xml:space="preserve"> </w:t>
            </w:r>
          </w:p>
        </w:tc>
        <w:tc>
          <w:tcPr>
            <w:tcW w:w="1337" w:type="dxa"/>
            <w:tcBorders>
              <w:top w:val="single" w:sz="4" w:space="0" w:color="000000"/>
              <w:left w:val="single" w:sz="4" w:space="0" w:color="000000"/>
              <w:bottom w:val="single" w:sz="4" w:space="0" w:color="000000"/>
              <w:right w:val="single" w:sz="4" w:space="0" w:color="000000"/>
            </w:tcBorders>
            <w:vAlign w:val="center"/>
          </w:tcPr>
          <w:p w14:paraId="3107DDD6" w14:textId="77777777" w:rsidR="009910C4" w:rsidRDefault="0064288F">
            <w:pPr>
              <w:spacing w:after="0" w:line="259" w:lineRule="auto"/>
              <w:ind w:left="0" w:right="53" w:firstLine="0"/>
              <w:jc w:val="center"/>
            </w:pPr>
            <w:r>
              <w:rPr>
                <w:sz w:val="18"/>
              </w:rPr>
              <w:t xml:space="preserve">100.000,00 </w:t>
            </w:r>
          </w:p>
        </w:tc>
      </w:tr>
      <w:tr w:rsidR="009910C4" w14:paraId="76275F0A" w14:textId="77777777">
        <w:trPr>
          <w:trHeight w:val="492"/>
        </w:trPr>
        <w:tc>
          <w:tcPr>
            <w:tcW w:w="3260" w:type="dxa"/>
            <w:tcBorders>
              <w:top w:val="single" w:sz="4" w:space="0" w:color="000000"/>
              <w:left w:val="single" w:sz="4" w:space="0" w:color="000000"/>
              <w:bottom w:val="single" w:sz="4" w:space="0" w:color="000000"/>
              <w:right w:val="single" w:sz="4" w:space="0" w:color="000000"/>
            </w:tcBorders>
            <w:vAlign w:val="center"/>
          </w:tcPr>
          <w:p w14:paraId="546CF828" w14:textId="77777777" w:rsidR="009910C4" w:rsidRDefault="0064288F">
            <w:pPr>
              <w:spacing w:after="0" w:line="259" w:lineRule="auto"/>
              <w:ind w:left="1" w:right="0" w:firstLine="0"/>
              <w:jc w:val="left"/>
            </w:pPr>
            <w:r>
              <w:rPr>
                <w:sz w:val="18"/>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7378ECFF" w14:textId="77777777" w:rsidR="009910C4" w:rsidRDefault="0064288F">
            <w:pPr>
              <w:spacing w:after="0" w:line="259" w:lineRule="auto"/>
              <w:ind w:left="1" w:right="0" w:firstLine="0"/>
            </w:pPr>
            <w:r>
              <w:rPr>
                <w:sz w:val="18"/>
              </w:rPr>
              <w:t xml:space="preserve">211.889,00 </w:t>
            </w:r>
          </w:p>
        </w:tc>
        <w:tc>
          <w:tcPr>
            <w:tcW w:w="1297" w:type="dxa"/>
            <w:tcBorders>
              <w:top w:val="single" w:sz="4" w:space="0" w:color="000000"/>
              <w:left w:val="single" w:sz="4" w:space="0" w:color="000000"/>
              <w:bottom w:val="single" w:sz="4" w:space="0" w:color="000000"/>
              <w:right w:val="single" w:sz="4" w:space="0" w:color="000000"/>
            </w:tcBorders>
            <w:vAlign w:val="center"/>
          </w:tcPr>
          <w:p w14:paraId="0128E402" w14:textId="77777777" w:rsidR="009910C4" w:rsidRDefault="0064288F">
            <w:pPr>
              <w:spacing w:after="0" w:line="259" w:lineRule="auto"/>
              <w:ind w:left="54" w:right="0" w:firstLine="0"/>
              <w:jc w:val="left"/>
            </w:pPr>
            <w:r>
              <w:rPr>
                <w:sz w:val="18"/>
              </w:rPr>
              <w:t xml:space="preserve">4.902.926,05 </w:t>
            </w:r>
          </w:p>
        </w:tc>
        <w:tc>
          <w:tcPr>
            <w:tcW w:w="1205" w:type="dxa"/>
            <w:tcBorders>
              <w:top w:val="single" w:sz="4" w:space="0" w:color="000000"/>
              <w:left w:val="single" w:sz="4" w:space="0" w:color="000000"/>
              <w:bottom w:val="single" w:sz="4" w:space="0" w:color="000000"/>
              <w:right w:val="single" w:sz="4" w:space="0" w:color="000000"/>
            </w:tcBorders>
            <w:vAlign w:val="center"/>
          </w:tcPr>
          <w:p w14:paraId="18BFCD76" w14:textId="77777777" w:rsidR="009910C4" w:rsidRDefault="0064288F">
            <w:pPr>
              <w:spacing w:after="0" w:line="259" w:lineRule="auto"/>
              <w:ind w:left="7" w:right="0" w:firstLine="0"/>
            </w:pPr>
            <w:r>
              <w:rPr>
                <w:sz w:val="18"/>
              </w:rPr>
              <w:t xml:space="preserve">5.231.321,67 </w:t>
            </w:r>
          </w:p>
        </w:tc>
        <w:tc>
          <w:tcPr>
            <w:tcW w:w="1337" w:type="dxa"/>
            <w:tcBorders>
              <w:top w:val="single" w:sz="4" w:space="0" w:color="000000"/>
              <w:left w:val="single" w:sz="4" w:space="0" w:color="000000"/>
              <w:bottom w:val="single" w:sz="4" w:space="0" w:color="000000"/>
              <w:right w:val="single" w:sz="4" w:space="0" w:color="000000"/>
            </w:tcBorders>
            <w:vAlign w:val="center"/>
          </w:tcPr>
          <w:p w14:paraId="1139EC35" w14:textId="77777777" w:rsidR="009910C4" w:rsidRDefault="0064288F">
            <w:pPr>
              <w:spacing w:after="0" w:line="259" w:lineRule="auto"/>
              <w:ind w:left="30" w:right="0" w:firstLine="0"/>
              <w:jc w:val="left"/>
            </w:pPr>
            <w:r>
              <w:rPr>
                <w:sz w:val="18"/>
              </w:rPr>
              <w:t xml:space="preserve">10.346.136,72 </w:t>
            </w:r>
          </w:p>
        </w:tc>
      </w:tr>
    </w:tbl>
    <w:p w14:paraId="5F760A84" w14:textId="77777777" w:rsidR="009910C4" w:rsidRDefault="0064288F">
      <w:pPr>
        <w:spacing w:after="88" w:line="259" w:lineRule="auto"/>
        <w:ind w:left="994" w:right="0" w:firstLine="0"/>
        <w:jc w:val="left"/>
      </w:pPr>
      <w:r>
        <w:t xml:space="preserve"> </w:t>
      </w:r>
    </w:p>
    <w:p w14:paraId="4E7E4032" w14:textId="77777777" w:rsidR="009910C4" w:rsidRDefault="0064288F">
      <w:pPr>
        <w:ind w:left="979" w:right="321"/>
      </w:pPr>
      <w:proofErr w:type="gramStart"/>
      <w:r>
        <w:lastRenderedPageBreak/>
        <w:t>SEGUNDO.-</w:t>
      </w:r>
      <w:proofErr w:type="gramEnd"/>
      <w:r>
        <w:t xml:space="preserve"> </w:t>
      </w:r>
      <w:r>
        <w:t xml:space="preserve">Someter a la aceptación del Cabildo de Gran Canaria la transferencia a este Ayuntamiento de las competencias para la contratación, ejecución y seguimiento de la actuación “Viales y aceras en la calle Isidro Ruíz de Boada”, por estimar que esta Corporación </w:t>
      </w:r>
      <w:r>
        <w:t xml:space="preserve">dispone de medios técnicos suficientes, al amparo de lo previsto en la Base 15ª de las que regulan el Plan de Cooperación, considerándola elevada a definitiva en caso de que dicha Institución preste su conformidad. </w:t>
      </w:r>
    </w:p>
    <w:p w14:paraId="5C719AA0" w14:textId="77777777" w:rsidR="009910C4" w:rsidRDefault="0064288F">
      <w:pPr>
        <w:ind w:left="979" w:right="321"/>
      </w:pPr>
      <w:proofErr w:type="gramStart"/>
      <w:r>
        <w:t>TERCERO.-</w:t>
      </w:r>
      <w:proofErr w:type="gramEnd"/>
      <w:r>
        <w:t xml:space="preserve"> Dar cuenta en las próximas ses</w:t>
      </w:r>
      <w:r>
        <w:t>iones a celebrar de las Comisiones de Pleno de Desarrollo Sostenible y de Gestión Económico-Financiera y Especial de Cuentas, respectivamente, para su toma de razón de este acuerdo plenario, de conformidad con lo previsto en el artículo 126.2 del Real Decr</w:t>
      </w:r>
      <w:r>
        <w:t xml:space="preserve">eto 2568/1986, de 28 de noviembre, por el que se aprueba el Reglamento de Organización, Funcionamiento y Régimen Jurídico de las Entidades Locales. </w:t>
      </w:r>
    </w:p>
    <w:p w14:paraId="0D45CB83" w14:textId="77777777" w:rsidR="009910C4" w:rsidRDefault="0064288F">
      <w:pPr>
        <w:ind w:left="1562" w:right="321" w:firstLine="0"/>
      </w:pPr>
      <w:proofErr w:type="gramStart"/>
      <w:r>
        <w:t>CUARTO.-</w:t>
      </w:r>
      <w:proofErr w:type="gramEnd"/>
      <w:r>
        <w:t xml:space="preserve"> Dar traslado del presente acuerdo</w:t>
      </w:r>
      <w:r>
        <w:t xml:space="preserve"> </w:t>
      </w:r>
      <w:r>
        <w:t xml:space="preserve">al Cabildo de Gran Canaria». </w:t>
      </w:r>
    </w:p>
    <w:p w14:paraId="499D1CD5" w14:textId="77777777" w:rsidR="009910C4" w:rsidRDefault="0064288F">
      <w:pPr>
        <w:spacing w:after="90" w:line="259" w:lineRule="auto"/>
        <w:ind w:left="1562" w:right="0" w:firstLine="0"/>
        <w:jc w:val="left"/>
      </w:pPr>
      <w:r>
        <w:t xml:space="preserve"> </w:t>
      </w:r>
    </w:p>
    <w:p w14:paraId="2B67F2B8" w14:textId="77777777" w:rsidR="009910C4" w:rsidRDefault="0064288F">
      <w:pPr>
        <w:spacing w:after="23"/>
        <w:ind w:left="1560" w:right="0" w:firstLine="0"/>
      </w:pPr>
      <w:proofErr w:type="gramStart"/>
      <w:r>
        <w:t>ASIMISMO</w:t>
      </w:r>
      <w:proofErr w:type="gramEnd"/>
      <w:r>
        <w:t xml:space="preserve"> CERTIFICO, </w:t>
      </w:r>
      <w:r>
        <w:t>que el prese</w:t>
      </w:r>
      <w:r>
        <w:t xml:space="preserve">nte acuerdo se expide del borrador del acta de la </w:t>
      </w:r>
    </w:p>
    <w:p w14:paraId="4DD7406E" w14:textId="77777777" w:rsidR="009910C4" w:rsidRDefault="0064288F">
      <w:pPr>
        <w:spacing w:after="3"/>
        <w:ind w:right="148" w:firstLine="0"/>
      </w:pPr>
      <w:r>
        <w:t>sesión plenaria de veinticinco de febrero de dos mil diecinueve, y, por consiguiente, con la reserva del artículo 206 del Reglamento de Organización, Funcionamiento y Régimen Jurídico de las Entidades Loca</w:t>
      </w:r>
      <w:r>
        <w:t>les.</w:t>
      </w:r>
      <w:r>
        <w:rPr>
          <w:rFonts w:ascii="Times New Roman" w:eastAsia="Times New Roman" w:hAnsi="Times New Roman" w:cs="Times New Roman"/>
        </w:rPr>
        <w:t xml:space="preserve"> </w:t>
      </w:r>
    </w:p>
    <w:p w14:paraId="55CF8FA8" w14:textId="77777777" w:rsidR="009910C4" w:rsidRDefault="0064288F">
      <w:pPr>
        <w:spacing w:after="0" w:line="259" w:lineRule="auto"/>
        <w:ind w:left="1562" w:right="0" w:firstLine="0"/>
        <w:jc w:val="left"/>
      </w:pPr>
      <w:r>
        <w:t xml:space="preserve"> </w:t>
      </w:r>
    </w:p>
    <w:p w14:paraId="16C6F5C1" w14:textId="77777777" w:rsidR="009910C4" w:rsidRDefault="0064288F">
      <w:pPr>
        <w:spacing w:after="23"/>
        <w:ind w:left="1560" w:right="0" w:firstLine="0"/>
      </w:pPr>
      <w:r>
        <w:t>Y para que así conste y surta sus efectos</w:t>
      </w:r>
      <w:r>
        <w:t xml:space="preserve">, </w:t>
      </w:r>
      <w:r>
        <w:t xml:space="preserve">expido la presente de conformidad con el </w:t>
      </w:r>
    </w:p>
    <w:p w14:paraId="69CE98CB" w14:textId="77777777" w:rsidR="009910C4" w:rsidRDefault="0064288F">
      <w:pPr>
        <w:spacing w:after="0"/>
        <w:ind w:right="0" w:firstLine="0"/>
      </w:pPr>
      <w:r>
        <w:t xml:space="preserve">artículo 122.5.b), de la Ley 7/1985, de 2 de abril, Reguladora de las Bases del Régimen Local, de orden y con el visto bueno del Excmo. Sr. presidente. </w:t>
      </w:r>
    </w:p>
    <w:p w14:paraId="35C89FFA" w14:textId="77777777" w:rsidR="009910C4" w:rsidRDefault="0064288F">
      <w:pPr>
        <w:spacing w:after="23"/>
        <w:ind w:left="1560" w:right="321" w:firstLine="0"/>
      </w:pPr>
      <w:r>
        <w:t>Las Palmas</w:t>
      </w:r>
      <w:r>
        <w:t xml:space="preserve"> de Gran Canaria. Fecha y firma electrónicas. </w:t>
      </w:r>
    </w:p>
    <w:p w14:paraId="6CAE19CD" w14:textId="77777777" w:rsidR="009910C4" w:rsidRDefault="0064288F">
      <w:pPr>
        <w:spacing w:after="0" w:line="259" w:lineRule="auto"/>
        <w:ind w:left="1560" w:right="0" w:firstLine="0"/>
        <w:jc w:val="left"/>
      </w:pPr>
      <w:r>
        <w:t xml:space="preserve"> </w:t>
      </w:r>
    </w:p>
    <w:p w14:paraId="6E20C176" w14:textId="77777777" w:rsidR="009910C4" w:rsidRDefault="0064288F">
      <w:pPr>
        <w:spacing w:after="0" w:line="259" w:lineRule="auto"/>
        <w:ind w:left="1560" w:right="2327" w:firstLine="0"/>
        <w:jc w:val="left"/>
      </w:pPr>
      <w:r>
        <w:rPr>
          <w:rFonts w:ascii="Times New Roman" w:eastAsia="Times New Roman" w:hAnsi="Times New Roman" w:cs="Times New Roman"/>
        </w:rPr>
        <w:t xml:space="preserve"> </w:t>
      </w:r>
    </w:p>
    <w:p w14:paraId="79AAAC99" w14:textId="77777777" w:rsidR="009910C4" w:rsidRDefault="0064288F">
      <w:pPr>
        <w:tabs>
          <w:tab w:val="center" w:pos="3807"/>
          <w:tab w:val="center" w:pos="5496"/>
        </w:tabs>
        <w:spacing w:after="0" w:line="259" w:lineRule="auto"/>
        <w:ind w:left="0" w:right="0" w:firstLine="0"/>
        <w:jc w:val="left"/>
      </w:pPr>
      <w:r>
        <w:rPr>
          <w:noProof/>
        </w:rPr>
        <w:drawing>
          <wp:anchor distT="0" distB="0" distL="114300" distR="114300" simplePos="0" relativeHeight="251659264" behindDoc="0" locked="0" layoutInCell="1" allowOverlap="0" wp14:anchorId="00C15F97" wp14:editId="157CD217">
            <wp:simplePos x="0" y="0"/>
            <wp:positionH relativeFrom="column">
              <wp:posOffset>3509780</wp:posOffset>
            </wp:positionH>
            <wp:positionV relativeFrom="paragraph">
              <wp:posOffset>-26003</wp:posOffset>
            </wp:positionV>
            <wp:extent cx="1075944" cy="1075944"/>
            <wp:effectExtent l="0" t="0" r="0" b="0"/>
            <wp:wrapSquare wrapText="bothSides"/>
            <wp:docPr id="1128" name="Picture 1128"/>
            <wp:cNvGraphicFramePr/>
            <a:graphic xmlns:a="http://schemas.openxmlformats.org/drawingml/2006/main">
              <a:graphicData uri="http://schemas.openxmlformats.org/drawingml/2006/picture">
                <pic:pic xmlns:pic="http://schemas.openxmlformats.org/drawingml/2006/picture">
                  <pic:nvPicPr>
                    <pic:cNvPr id="1128" name="Picture 1128"/>
                    <pic:cNvPicPr/>
                  </pic:nvPicPr>
                  <pic:blipFill>
                    <a:blip r:embed="rId8"/>
                    <a:stretch>
                      <a:fillRect/>
                    </a:stretch>
                  </pic:blipFill>
                  <pic:spPr>
                    <a:xfrm>
                      <a:off x="0" y="0"/>
                      <a:ext cx="1075944" cy="1075944"/>
                    </a:xfrm>
                    <a:prstGeom prst="rect">
                      <a:avLst/>
                    </a:prstGeom>
                  </pic:spPr>
                </pic:pic>
              </a:graphicData>
            </a:graphic>
          </wp:anchor>
        </w:drawing>
      </w:r>
      <w:r>
        <w:rPr>
          <w:noProof/>
          <w:sz w:val="22"/>
        </w:rPr>
        <mc:AlternateContent>
          <mc:Choice Requires="wpg">
            <w:drawing>
              <wp:anchor distT="0" distB="0" distL="114300" distR="114300" simplePos="0" relativeHeight="251660288" behindDoc="0" locked="0" layoutInCell="1" allowOverlap="1" wp14:anchorId="70948999" wp14:editId="0D6FAA14">
                <wp:simplePos x="0" y="0"/>
                <wp:positionH relativeFrom="column">
                  <wp:posOffset>339858</wp:posOffset>
                </wp:positionH>
                <wp:positionV relativeFrom="paragraph">
                  <wp:posOffset>-26003</wp:posOffset>
                </wp:positionV>
                <wp:extent cx="1086608" cy="1075944"/>
                <wp:effectExtent l="0" t="0" r="0" b="0"/>
                <wp:wrapSquare wrapText="bothSides"/>
                <wp:docPr id="9464" name="Group 9464"/>
                <wp:cNvGraphicFramePr/>
                <a:graphic xmlns:a="http://schemas.openxmlformats.org/drawingml/2006/main">
                  <a:graphicData uri="http://schemas.microsoft.com/office/word/2010/wordprocessingGroup">
                    <wpg:wgp>
                      <wpg:cNvGrpSpPr/>
                      <wpg:grpSpPr>
                        <a:xfrm>
                          <a:off x="0" y="0"/>
                          <a:ext cx="1086608" cy="1075944"/>
                          <a:chOff x="0" y="0"/>
                          <a:chExt cx="1086608" cy="1075944"/>
                        </a:xfrm>
                      </wpg:grpSpPr>
                      <wps:wsp>
                        <wps:cNvPr id="1092" name="Rectangle 1092"/>
                        <wps:cNvSpPr/>
                        <wps:spPr>
                          <a:xfrm>
                            <a:off x="0" y="21338"/>
                            <a:ext cx="42033" cy="168235"/>
                          </a:xfrm>
                          <a:prstGeom prst="rect">
                            <a:avLst/>
                          </a:prstGeom>
                          <a:ln>
                            <a:noFill/>
                          </a:ln>
                        </wps:spPr>
                        <wps:txbx>
                          <w:txbxContent>
                            <w:p w14:paraId="37A59F02" w14:textId="77777777" w:rsidR="009910C4" w:rsidRDefault="0064288F">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93" name="Rectangle 1093"/>
                        <wps:cNvSpPr/>
                        <wps:spPr>
                          <a:xfrm>
                            <a:off x="0" y="172315"/>
                            <a:ext cx="50607" cy="195342"/>
                          </a:xfrm>
                          <a:prstGeom prst="rect">
                            <a:avLst/>
                          </a:prstGeom>
                          <a:ln>
                            <a:noFill/>
                          </a:ln>
                        </wps:spPr>
                        <wps:txbx>
                          <w:txbxContent>
                            <w:p w14:paraId="7BB7E8CF" w14:textId="77777777" w:rsidR="009910C4" w:rsidRDefault="0064288F">
                              <w:pPr>
                                <w:spacing w:after="160" w:line="259" w:lineRule="auto"/>
                                <w:ind w:left="0" w:right="0" w:firstLine="0"/>
                                <w:jc w:val="left"/>
                              </w:pPr>
                              <w:r>
                                <w:t xml:space="preserve"> </w:t>
                              </w:r>
                            </w:p>
                          </w:txbxContent>
                        </wps:txbx>
                        <wps:bodyPr horzOverflow="overflow" vert="horz" lIns="0" tIns="0" rIns="0" bIns="0" rtlCol="0">
                          <a:noAutofit/>
                        </wps:bodyPr>
                      </wps:wsp>
                      <wps:wsp>
                        <wps:cNvPr id="1094" name="Rectangle 1094"/>
                        <wps:cNvSpPr/>
                        <wps:spPr>
                          <a:xfrm>
                            <a:off x="0" y="320143"/>
                            <a:ext cx="50607" cy="195342"/>
                          </a:xfrm>
                          <a:prstGeom prst="rect">
                            <a:avLst/>
                          </a:prstGeom>
                          <a:ln>
                            <a:noFill/>
                          </a:ln>
                        </wps:spPr>
                        <wps:txbx>
                          <w:txbxContent>
                            <w:p w14:paraId="03EFC0E5" w14:textId="77777777" w:rsidR="009910C4" w:rsidRDefault="0064288F">
                              <w:pPr>
                                <w:spacing w:after="160" w:line="259" w:lineRule="auto"/>
                                <w:ind w:left="0" w:right="0" w:firstLine="0"/>
                                <w:jc w:val="left"/>
                              </w:pPr>
                              <w:r>
                                <w:t xml:space="preserve"> </w:t>
                              </w:r>
                            </w:p>
                          </w:txbxContent>
                        </wps:txbx>
                        <wps:bodyPr horzOverflow="overflow" vert="horz" lIns="0" tIns="0" rIns="0" bIns="0" rtlCol="0">
                          <a:noAutofit/>
                        </wps:bodyPr>
                      </wps:wsp>
                      <wps:wsp>
                        <wps:cNvPr id="1095" name="Rectangle 1095"/>
                        <wps:cNvSpPr/>
                        <wps:spPr>
                          <a:xfrm>
                            <a:off x="0" y="466447"/>
                            <a:ext cx="50607" cy="195342"/>
                          </a:xfrm>
                          <a:prstGeom prst="rect">
                            <a:avLst/>
                          </a:prstGeom>
                          <a:ln>
                            <a:noFill/>
                          </a:ln>
                        </wps:spPr>
                        <wps:txbx>
                          <w:txbxContent>
                            <w:p w14:paraId="4C6955F5" w14:textId="77777777" w:rsidR="009910C4" w:rsidRDefault="0064288F">
                              <w:pPr>
                                <w:spacing w:after="160" w:line="259" w:lineRule="auto"/>
                                <w:ind w:left="0" w:right="0" w:firstLine="0"/>
                                <w:jc w:val="left"/>
                              </w:pPr>
                              <w:r>
                                <w:t xml:space="preserve"> </w:t>
                              </w:r>
                            </w:p>
                          </w:txbxContent>
                        </wps:txbx>
                        <wps:bodyPr horzOverflow="overflow" vert="horz" lIns="0" tIns="0" rIns="0" bIns="0" rtlCol="0">
                          <a:noAutofit/>
                        </wps:bodyPr>
                      </wps:wsp>
                      <wps:wsp>
                        <wps:cNvPr id="1096" name="Rectangle 1096"/>
                        <wps:cNvSpPr/>
                        <wps:spPr>
                          <a:xfrm>
                            <a:off x="0" y="614275"/>
                            <a:ext cx="50607" cy="195342"/>
                          </a:xfrm>
                          <a:prstGeom prst="rect">
                            <a:avLst/>
                          </a:prstGeom>
                          <a:ln>
                            <a:noFill/>
                          </a:ln>
                        </wps:spPr>
                        <wps:txbx>
                          <w:txbxContent>
                            <w:p w14:paraId="07678199" w14:textId="77777777" w:rsidR="009910C4" w:rsidRDefault="0064288F">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130" name="Picture 1130"/>
                          <pic:cNvPicPr/>
                        </pic:nvPicPr>
                        <pic:blipFill>
                          <a:blip r:embed="rId8"/>
                          <a:stretch>
                            <a:fillRect/>
                          </a:stretch>
                        </pic:blipFill>
                        <pic:spPr>
                          <a:xfrm>
                            <a:off x="10663" y="0"/>
                            <a:ext cx="1075944" cy="1075944"/>
                          </a:xfrm>
                          <a:prstGeom prst="rect">
                            <a:avLst/>
                          </a:prstGeom>
                        </pic:spPr>
                      </pic:pic>
                    </wpg:wgp>
                  </a:graphicData>
                </a:graphic>
              </wp:anchor>
            </w:drawing>
          </mc:Choice>
          <mc:Fallback xmlns:a="http://schemas.openxmlformats.org/drawingml/2006/main" xmlns="">
            <w:pict>
              <v:group id="Group 9464" style="width:85.5597pt;height:84.72pt;position:absolute;mso-position-horizontal-relative:text;mso-position-horizontal:absolute;margin-left:26.7605pt;mso-position-vertical-relative:text;margin-top:-2.04755pt;" coordsize="10866,10759">
                <v:rect id="Rectangle 1092" style="position:absolute;width:420;height:1682;left:0;top:213;"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1093" style="position:absolute;width:506;height:1953;left:0;top:1723;" filled="f" stroked="f">
                  <v:textbox inset="0,0,0,0">
                    <w:txbxContent>
                      <w:p>
                        <w:pPr>
                          <w:spacing w:before="0" w:after="160" w:line="259" w:lineRule="auto"/>
                          <w:ind w:left="0" w:right="0" w:firstLine="0"/>
                          <w:jc w:val="left"/>
                        </w:pPr>
                        <w:r>
                          <w:rPr/>
                          <w:t xml:space="preserve"> </w:t>
                        </w:r>
                      </w:p>
                    </w:txbxContent>
                  </v:textbox>
                </v:rect>
                <v:rect id="Rectangle 1094" style="position:absolute;width:506;height:1953;left:0;top:3201;" filled="f" stroked="f">
                  <v:textbox inset="0,0,0,0">
                    <w:txbxContent>
                      <w:p>
                        <w:pPr>
                          <w:spacing w:before="0" w:after="160" w:line="259" w:lineRule="auto"/>
                          <w:ind w:left="0" w:right="0" w:firstLine="0"/>
                          <w:jc w:val="left"/>
                        </w:pPr>
                        <w:r>
                          <w:rPr/>
                          <w:t xml:space="preserve"> </w:t>
                        </w:r>
                      </w:p>
                    </w:txbxContent>
                  </v:textbox>
                </v:rect>
                <v:rect id="Rectangle 1095" style="position:absolute;width:506;height:1953;left:0;top:4664;" filled="f" stroked="f">
                  <v:textbox inset="0,0,0,0">
                    <w:txbxContent>
                      <w:p>
                        <w:pPr>
                          <w:spacing w:before="0" w:after="160" w:line="259" w:lineRule="auto"/>
                          <w:ind w:left="0" w:right="0" w:firstLine="0"/>
                          <w:jc w:val="left"/>
                        </w:pPr>
                        <w:r>
                          <w:rPr/>
                          <w:t xml:space="preserve"> </w:t>
                        </w:r>
                      </w:p>
                    </w:txbxContent>
                  </v:textbox>
                </v:rect>
                <v:rect id="Rectangle 1096" style="position:absolute;width:506;height:1953;left:0;top:6142;" filled="f" stroked="f">
                  <v:textbox inset="0,0,0,0">
                    <w:txbxContent>
                      <w:p>
                        <w:pPr>
                          <w:spacing w:before="0" w:after="160" w:line="259" w:lineRule="auto"/>
                          <w:ind w:left="0" w:right="0" w:firstLine="0"/>
                          <w:jc w:val="left"/>
                        </w:pPr>
                        <w:r>
                          <w:rPr/>
                          <w:t xml:space="preserve"> </w:t>
                        </w:r>
                      </w:p>
                    </w:txbxContent>
                  </v:textbox>
                </v:rect>
                <v:shape id="Picture 1130" style="position:absolute;width:10759;height:10759;left:106;top:0;" filled="f">
                  <v:imagedata r:id="rId9"/>
                </v:shape>
                <w10:wrap type="square"/>
              </v:group>
            </w:pict>
          </mc:Fallback>
        </mc:AlternateContent>
      </w:r>
      <w:r>
        <w:rPr>
          <w:sz w:val="22"/>
        </w:rPr>
        <w:tab/>
      </w:r>
      <w:r>
        <w:t xml:space="preserve">EL PRESIDENTE DEL PLENO, </w:t>
      </w:r>
      <w:r>
        <w:tab/>
      </w:r>
      <w:r>
        <w:t xml:space="preserve"> </w:t>
      </w:r>
      <w:r>
        <w:t xml:space="preserve"> </w:t>
      </w:r>
    </w:p>
    <w:p w14:paraId="23AC569B" w14:textId="77777777" w:rsidR="009910C4" w:rsidRDefault="0064288F">
      <w:pPr>
        <w:spacing w:after="0" w:line="259" w:lineRule="auto"/>
        <w:ind w:left="535" w:right="0" w:firstLine="0"/>
        <w:jc w:val="left"/>
      </w:pPr>
      <w:r>
        <w:t xml:space="preserve"> </w:t>
      </w:r>
      <w:r>
        <w:tab/>
      </w:r>
      <w:r>
        <w:t xml:space="preserve">  </w:t>
      </w:r>
    </w:p>
    <w:p w14:paraId="258336E0" w14:textId="77777777" w:rsidR="009910C4" w:rsidRDefault="0064288F">
      <w:pPr>
        <w:spacing w:after="0" w:line="259" w:lineRule="auto"/>
        <w:ind w:left="535" w:right="2327" w:firstLine="0"/>
        <w:jc w:val="left"/>
      </w:pPr>
      <w:r>
        <w:t xml:space="preserve"> </w:t>
      </w:r>
    </w:p>
    <w:p w14:paraId="35DCFC8D" w14:textId="77777777" w:rsidR="009910C4" w:rsidRDefault="0064288F">
      <w:pPr>
        <w:spacing w:after="0" w:line="259" w:lineRule="auto"/>
        <w:ind w:left="535" w:right="2327" w:firstLine="0"/>
        <w:jc w:val="left"/>
      </w:pPr>
      <w:r>
        <w:t xml:space="preserve"> </w:t>
      </w:r>
    </w:p>
    <w:p w14:paraId="79D18A81" w14:textId="77777777" w:rsidR="009910C4" w:rsidRDefault="0064288F">
      <w:pPr>
        <w:spacing w:after="0" w:line="259" w:lineRule="auto"/>
        <w:ind w:left="535" w:right="2327" w:firstLine="0"/>
        <w:jc w:val="left"/>
      </w:pPr>
      <w:r>
        <w:t xml:space="preserve"> </w:t>
      </w:r>
    </w:p>
    <w:p w14:paraId="76BB7C88" w14:textId="77777777" w:rsidR="009910C4" w:rsidRDefault="0064288F">
      <w:pPr>
        <w:spacing w:after="0" w:line="259" w:lineRule="auto"/>
        <w:ind w:left="535" w:right="2327" w:firstLine="0"/>
        <w:jc w:val="left"/>
      </w:pPr>
      <w:r>
        <w:t xml:space="preserve"> </w:t>
      </w:r>
    </w:p>
    <w:p w14:paraId="11A56F69" w14:textId="77777777" w:rsidR="009910C4" w:rsidRDefault="0064288F">
      <w:pPr>
        <w:spacing w:after="23"/>
        <w:ind w:left="979" w:right="2327" w:firstLine="0"/>
      </w:pPr>
      <w:r>
        <w:t xml:space="preserve">Augusto Hidalgo Macario </w:t>
      </w:r>
    </w:p>
    <w:p w14:paraId="12AFC851" w14:textId="77777777" w:rsidR="009910C4" w:rsidRDefault="0064288F">
      <w:pPr>
        <w:spacing w:after="0" w:line="259" w:lineRule="auto"/>
        <w:ind w:left="535" w:right="2327" w:firstLine="0"/>
        <w:jc w:val="left"/>
      </w:pPr>
      <w:r>
        <w:t xml:space="preserve"> </w:t>
      </w:r>
    </w:p>
    <w:p w14:paraId="7CA4959A" w14:textId="77777777" w:rsidR="009910C4" w:rsidRDefault="0064288F">
      <w:pPr>
        <w:spacing w:after="101" w:line="259" w:lineRule="auto"/>
        <w:ind w:left="1560" w:right="0" w:firstLine="0"/>
        <w:jc w:val="left"/>
      </w:pPr>
      <w:r>
        <w:rPr>
          <w:rFonts w:ascii="Times New Roman" w:eastAsia="Times New Roman" w:hAnsi="Times New Roman" w:cs="Times New Roman"/>
        </w:rPr>
        <w:t xml:space="preserve"> </w:t>
      </w:r>
    </w:p>
    <w:p w14:paraId="510C2E67" w14:textId="77777777" w:rsidR="009910C4" w:rsidRDefault="0064288F">
      <w:pPr>
        <w:spacing w:after="101" w:line="259" w:lineRule="auto"/>
        <w:ind w:left="1560" w:right="0" w:firstLine="0"/>
        <w:jc w:val="left"/>
      </w:pPr>
      <w:r>
        <w:rPr>
          <w:rFonts w:ascii="Times New Roman" w:eastAsia="Times New Roman" w:hAnsi="Times New Roman" w:cs="Times New Roman"/>
        </w:rPr>
        <w:t xml:space="preserve"> </w:t>
      </w:r>
    </w:p>
    <w:p w14:paraId="5B5D1030" w14:textId="77777777" w:rsidR="009910C4" w:rsidRDefault="0064288F">
      <w:pPr>
        <w:spacing w:after="101" w:line="259" w:lineRule="auto"/>
        <w:ind w:left="1560" w:right="0" w:firstLine="0"/>
        <w:jc w:val="left"/>
      </w:pPr>
      <w:r>
        <w:rPr>
          <w:rFonts w:ascii="Times New Roman" w:eastAsia="Times New Roman" w:hAnsi="Times New Roman" w:cs="Times New Roman"/>
        </w:rPr>
        <w:t xml:space="preserve"> </w:t>
      </w:r>
    </w:p>
    <w:p w14:paraId="1C42FB6C" w14:textId="77777777" w:rsidR="009910C4" w:rsidRDefault="0064288F">
      <w:pPr>
        <w:spacing w:after="99" w:line="259" w:lineRule="auto"/>
        <w:ind w:left="1560" w:right="0" w:firstLine="0"/>
        <w:jc w:val="left"/>
      </w:pPr>
      <w:r>
        <w:rPr>
          <w:rFonts w:ascii="Times New Roman" w:eastAsia="Times New Roman" w:hAnsi="Times New Roman" w:cs="Times New Roman"/>
        </w:rPr>
        <w:t xml:space="preserve"> </w:t>
      </w:r>
    </w:p>
    <w:p w14:paraId="50B42CFC" w14:textId="77777777" w:rsidR="009910C4" w:rsidRDefault="0064288F">
      <w:pPr>
        <w:spacing w:after="101" w:line="259" w:lineRule="auto"/>
        <w:ind w:left="1560" w:right="0" w:firstLine="0"/>
        <w:jc w:val="left"/>
      </w:pPr>
      <w:r>
        <w:rPr>
          <w:rFonts w:ascii="Times New Roman" w:eastAsia="Times New Roman" w:hAnsi="Times New Roman" w:cs="Times New Roman"/>
        </w:rPr>
        <w:t xml:space="preserve"> </w:t>
      </w:r>
    </w:p>
    <w:p w14:paraId="2B2E95B7" w14:textId="77777777" w:rsidR="009910C4" w:rsidRDefault="0064288F">
      <w:pPr>
        <w:spacing w:after="101" w:line="259" w:lineRule="auto"/>
        <w:ind w:left="1560" w:right="0" w:firstLine="0"/>
        <w:jc w:val="left"/>
      </w:pPr>
      <w:r>
        <w:rPr>
          <w:rFonts w:ascii="Times New Roman" w:eastAsia="Times New Roman" w:hAnsi="Times New Roman" w:cs="Times New Roman"/>
        </w:rPr>
        <w:t xml:space="preserve"> </w:t>
      </w:r>
    </w:p>
    <w:p w14:paraId="353262FA" w14:textId="77777777" w:rsidR="009910C4" w:rsidRDefault="0064288F">
      <w:pPr>
        <w:spacing w:after="101" w:line="259" w:lineRule="auto"/>
        <w:ind w:left="1560" w:right="0" w:firstLine="0"/>
        <w:jc w:val="left"/>
      </w:pPr>
      <w:r>
        <w:rPr>
          <w:rFonts w:ascii="Times New Roman" w:eastAsia="Times New Roman" w:hAnsi="Times New Roman" w:cs="Times New Roman"/>
        </w:rPr>
        <w:t xml:space="preserve"> </w:t>
      </w:r>
    </w:p>
    <w:p w14:paraId="690BCDF6" w14:textId="77777777" w:rsidR="009910C4" w:rsidRDefault="0064288F">
      <w:pPr>
        <w:spacing w:after="101" w:line="259" w:lineRule="auto"/>
        <w:ind w:left="1560" w:right="0" w:firstLine="0"/>
        <w:jc w:val="left"/>
      </w:pPr>
      <w:r>
        <w:rPr>
          <w:rFonts w:ascii="Times New Roman" w:eastAsia="Times New Roman" w:hAnsi="Times New Roman" w:cs="Times New Roman"/>
        </w:rPr>
        <w:t xml:space="preserve"> </w:t>
      </w:r>
    </w:p>
    <w:p w14:paraId="04E9389A" w14:textId="77777777" w:rsidR="009910C4" w:rsidRDefault="0064288F">
      <w:pPr>
        <w:spacing w:after="99" w:line="259" w:lineRule="auto"/>
        <w:ind w:left="1560" w:right="0" w:firstLine="0"/>
        <w:jc w:val="left"/>
      </w:pPr>
      <w:r>
        <w:rPr>
          <w:rFonts w:ascii="Times New Roman" w:eastAsia="Times New Roman" w:hAnsi="Times New Roman" w:cs="Times New Roman"/>
        </w:rPr>
        <w:t xml:space="preserve"> </w:t>
      </w:r>
    </w:p>
    <w:p w14:paraId="022D2472" w14:textId="77777777" w:rsidR="009910C4" w:rsidRDefault="0064288F">
      <w:pPr>
        <w:spacing w:after="101" w:line="259" w:lineRule="auto"/>
        <w:ind w:left="1560" w:right="0" w:firstLine="0"/>
        <w:jc w:val="left"/>
      </w:pPr>
      <w:r>
        <w:rPr>
          <w:rFonts w:ascii="Times New Roman" w:eastAsia="Times New Roman" w:hAnsi="Times New Roman" w:cs="Times New Roman"/>
        </w:rPr>
        <w:t xml:space="preserve"> </w:t>
      </w:r>
    </w:p>
    <w:p w14:paraId="18DBDB3E" w14:textId="77777777" w:rsidR="009910C4" w:rsidRDefault="0064288F">
      <w:pPr>
        <w:spacing w:after="101" w:line="259" w:lineRule="auto"/>
        <w:ind w:left="1560" w:right="0" w:firstLine="0"/>
        <w:jc w:val="left"/>
      </w:pPr>
      <w:r>
        <w:rPr>
          <w:rFonts w:ascii="Times New Roman" w:eastAsia="Times New Roman" w:hAnsi="Times New Roman" w:cs="Times New Roman"/>
        </w:rPr>
        <w:t xml:space="preserve"> </w:t>
      </w:r>
    </w:p>
    <w:p w14:paraId="4576AB59" w14:textId="77777777" w:rsidR="009910C4" w:rsidRDefault="0064288F">
      <w:pPr>
        <w:spacing w:after="101" w:line="259" w:lineRule="auto"/>
        <w:ind w:left="1560" w:right="0" w:firstLine="0"/>
        <w:jc w:val="left"/>
      </w:pPr>
      <w:r>
        <w:rPr>
          <w:rFonts w:ascii="Times New Roman" w:eastAsia="Times New Roman" w:hAnsi="Times New Roman" w:cs="Times New Roman"/>
        </w:rPr>
        <w:lastRenderedPageBreak/>
        <w:t xml:space="preserve"> </w:t>
      </w:r>
    </w:p>
    <w:p w14:paraId="74984D4C" w14:textId="77777777" w:rsidR="009910C4" w:rsidRDefault="0064288F">
      <w:pPr>
        <w:spacing w:after="101" w:line="259" w:lineRule="auto"/>
        <w:ind w:left="1560" w:right="0" w:firstLine="0"/>
        <w:jc w:val="left"/>
      </w:pPr>
      <w:r>
        <w:rPr>
          <w:rFonts w:ascii="Times New Roman" w:eastAsia="Times New Roman" w:hAnsi="Times New Roman" w:cs="Times New Roman"/>
        </w:rPr>
        <w:t xml:space="preserve"> </w:t>
      </w:r>
    </w:p>
    <w:p w14:paraId="11DA3FE4" w14:textId="77777777" w:rsidR="009910C4" w:rsidRDefault="0064288F">
      <w:pPr>
        <w:spacing w:after="101" w:line="259" w:lineRule="auto"/>
        <w:ind w:left="1560" w:right="0" w:firstLine="0"/>
        <w:jc w:val="left"/>
      </w:pPr>
      <w:r>
        <w:rPr>
          <w:rFonts w:ascii="Times New Roman" w:eastAsia="Times New Roman" w:hAnsi="Times New Roman" w:cs="Times New Roman"/>
        </w:rPr>
        <w:t xml:space="preserve"> </w:t>
      </w:r>
    </w:p>
    <w:p w14:paraId="7CD1DB3A" w14:textId="77777777" w:rsidR="009910C4" w:rsidRDefault="0064288F">
      <w:pPr>
        <w:spacing w:after="99" w:line="259" w:lineRule="auto"/>
        <w:ind w:left="1560" w:right="0" w:firstLine="0"/>
        <w:jc w:val="left"/>
      </w:pPr>
      <w:r>
        <w:rPr>
          <w:rFonts w:ascii="Times New Roman" w:eastAsia="Times New Roman" w:hAnsi="Times New Roman" w:cs="Times New Roman"/>
        </w:rPr>
        <w:t xml:space="preserve"> </w:t>
      </w:r>
    </w:p>
    <w:p w14:paraId="19D43244" w14:textId="77777777" w:rsidR="009910C4" w:rsidRDefault="0064288F">
      <w:pPr>
        <w:spacing w:after="101" w:line="259" w:lineRule="auto"/>
        <w:ind w:left="1560" w:right="0" w:firstLine="0"/>
        <w:jc w:val="left"/>
      </w:pPr>
      <w:r>
        <w:rPr>
          <w:rFonts w:ascii="Times New Roman" w:eastAsia="Times New Roman" w:hAnsi="Times New Roman" w:cs="Times New Roman"/>
        </w:rPr>
        <w:t xml:space="preserve"> </w:t>
      </w:r>
    </w:p>
    <w:p w14:paraId="7C990748" w14:textId="77777777" w:rsidR="009910C4" w:rsidRDefault="0064288F">
      <w:pPr>
        <w:spacing w:after="0" w:line="259" w:lineRule="auto"/>
        <w:ind w:left="1560" w:right="0" w:firstLine="0"/>
        <w:jc w:val="left"/>
      </w:pPr>
      <w:r>
        <w:rPr>
          <w:rFonts w:ascii="Times New Roman" w:eastAsia="Times New Roman" w:hAnsi="Times New Roman" w:cs="Times New Roman"/>
        </w:rPr>
        <w:t xml:space="preserve"> </w:t>
      </w:r>
    </w:p>
    <w:sectPr w:rsidR="009910C4">
      <w:headerReference w:type="even" r:id="rId10"/>
      <w:headerReference w:type="default" r:id="rId11"/>
      <w:footerReference w:type="even" r:id="rId12"/>
      <w:footerReference w:type="default" r:id="rId13"/>
      <w:headerReference w:type="first" r:id="rId14"/>
      <w:footerReference w:type="first" r:id="rId15"/>
      <w:pgSz w:w="11900" w:h="16840"/>
      <w:pgMar w:top="2064" w:right="1077" w:bottom="760" w:left="127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6690F" w14:textId="77777777" w:rsidR="00000000" w:rsidRDefault="0064288F">
      <w:pPr>
        <w:spacing w:after="0" w:line="240" w:lineRule="auto"/>
      </w:pPr>
      <w:r>
        <w:separator/>
      </w:r>
    </w:p>
  </w:endnote>
  <w:endnote w:type="continuationSeparator" w:id="0">
    <w:p w14:paraId="2AAFA87F" w14:textId="77777777" w:rsidR="00000000" w:rsidRDefault="00642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42C2" w14:textId="77777777" w:rsidR="009910C4" w:rsidRDefault="0064288F">
    <w:pPr>
      <w:spacing w:after="0" w:line="259" w:lineRule="auto"/>
      <w:ind w:left="0" w:right="408" w:firstLine="0"/>
      <w:jc w:val="right"/>
    </w:pPr>
    <w:r>
      <w:rPr>
        <w:sz w:val="16"/>
      </w:rPr>
      <w:t xml:space="preserve">Página </w:t>
    </w:r>
    <w:r>
      <w:fldChar w:fldCharType="begin"/>
    </w:r>
    <w:r>
      <w:instrText xml:space="preserve"> PAGE   \* MERGEFORMAT </w:instrText>
    </w:r>
    <w:r>
      <w:fldChar w:fldCharType="separate"/>
    </w:r>
    <w:r>
      <w:rPr>
        <w:sz w:val="16"/>
      </w:rPr>
      <w:t>2</w:t>
    </w:r>
    <w:r>
      <w:rPr>
        <w:sz w:val="16"/>
      </w:rPr>
      <w:fldChar w:fldCharType="end"/>
    </w:r>
    <w:r>
      <w:rPr>
        <w:sz w:val="16"/>
      </w:rPr>
      <w:t xml:space="preserve"> de </w:t>
    </w:r>
    <w:r>
      <w:fldChar w:fldCharType="begin"/>
    </w:r>
    <w:r>
      <w:instrText xml:space="preserve"> NUMPAGES   \* MERGEFORMAT </w:instrText>
    </w:r>
    <w:r>
      <w:fldChar w:fldCharType="separate"/>
    </w:r>
    <w:r>
      <w:rPr>
        <w:sz w:val="16"/>
      </w:rPr>
      <w:t>4</w:t>
    </w:r>
    <w:r>
      <w:rPr>
        <w:sz w:val="16"/>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AC7B" w14:textId="77777777" w:rsidR="009910C4" w:rsidRDefault="0064288F">
    <w:pPr>
      <w:spacing w:after="0" w:line="259" w:lineRule="auto"/>
      <w:ind w:left="0" w:right="408" w:firstLine="0"/>
      <w:jc w:val="right"/>
    </w:pPr>
    <w:r>
      <w:rPr>
        <w:sz w:val="16"/>
      </w:rPr>
      <w:t xml:space="preserve">Página </w:t>
    </w:r>
    <w:r>
      <w:fldChar w:fldCharType="begin"/>
    </w:r>
    <w:r>
      <w:instrText xml:space="preserve"> PAGE   \* MERGEFORMAT </w:instrText>
    </w:r>
    <w:r>
      <w:fldChar w:fldCharType="separate"/>
    </w:r>
    <w:r>
      <w:rPr>
        <w:sz w:val="16"/>
      </w:rPr>
      <w:t>2</w:t>
    </w:r>
    <w:r>
      <w:rPr>
        <w:sz w:val="16"/>
      </w:rPr>
      <w:fldChar w:fldCharType="end"/>
    </w:r>
    <w:r>
      <w:rPr>
        <w:sz w:val="16"/>
      </w:rPr>
      <w:t xml:space="preserve"> de </w:t>
    </w:r>
    <w:r>
      <w:fldChar w:fldCharType="begin"/>
    </w:r>
    <w:r>
      <w:instrText xml:space="preserve"> NUMPAGES   \* MERGEFORMAT </w:instrText>
    </w:r>
    <w:r>
      <w:fldChar w:fldCharType="separate"/>
    </w:r>
    <w:r>
      <w:rPr>
        <w:sz w:val="16"/>
      </w:rPr>
      <w:t>4</w:t>
    </w:r>
    <w:r>
      <w:rPr>
        <w:sz w:val="16"/>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07EE" w14:textId="77777777" w:rsidR="009910C4" w:rsidRDefault="009910C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C71BF" w14:textId="77777777" w:rsidR="00000000" w:rsidRDefault="0064288F">
      <w:pPr>
        <w:spacing w:after="0" w:line="240" w:lineRule="auto"/>
      </w:pPr>
      <w:r>
        <w:separator/>
      </w:r>
    </w:p>
  </w:footnote>
  <w:footnote w:type="continuationSeparator" w:id="0">
    <w:p w14:paraId="20DDF06E" w14:textId="77777777" w:rsidR="00000000" w:rsidRDefault="00642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E835" w14:textId="77777777" w:rsidR="009910C4" w:rsidRDefault="0064288F">
    <w:pPr>
      <w:spacing w:after="5" w:line="259" w:lineRule="auto"/>
      <w:ind w:left="1685" w:right="0" w:firstLine="0"/>
      <w:jc w:val="left"/>
    </w:pPr>
    <w:r>
      <w:rPr>
        <w:rFonts w:ascii="Arial" w:eastAsia="Arial" w:hAnsi="Arial" w:cs="Arial"/>
        <w:sz w:val="14"/>
      </w:rPr>
      <w:t xml:space="preserve"> </w:t>
    </w:r>
  </w:p>
  <w:p w14:paraId="1F0709CE" w14:textId="77777777" w:rsidR="009910C4" w:rsidRDefault="0064288F">
    <w:pPr>
      <w:spacing w:after="0" w:line="259" w:lineRule="auto"/>
      <w:ind w:left="1685" w:right="0" w:firstLine="0"/>
      <w:jc w:val="left"/>
    </w:pPr>
    <w:r>
      <w:rPr>
        <w:rFonts w:ascii="Arial" w:eastAsia="Arial" w:hAnsi="Arial" w:cs="Arial"/>
        <w:sz w:val="16"/>
      </w:rPr>
      <w:t xml:space="preserve"> </w:t>
    </w:r>
  </w:p>
  <w:p w14:paraId="6C0FE16D" w14:textId="77777777" w:rsidR="009910C4" w:rsidRDefault="0064288F">
    <w:pPr>
      <w:spacing w:after="0" w:line="259" w:lineRule="auto"/>
      <w:ind w:left="1685" w:right="0" w:firstLine="0"/>
      <w:jc w:val="left"/>
    </w:pPr>
    <w:r>
      <w:rPr>
        <w:rFonts w:ascii="Arial" w:eastAsia="Arial" w:hAnsi="Arial" w:cs="Arial"/>
        <w:sz w:val="16"/>
      </w:rPr>
      <w:t xml:space="preserve"> </w:t>
    </w:r>
  </w:p>
  <w:p w14:paraId="3847F847" w14:textId="77777777" w:rsidR="009910C4" w:rsidRDefault="0064288F">
    <w:pPr>
      <w:spacing w:after="0" w:line="259" w:lineRule="auto"/>
      <w:ind w:left="1685" w:right="0" w:firstLine="0"/>
      <w:jc w:val="left"/>
    </w:pPr>
    <w:r>
      <w:rPr>
        <w:rFonts w:ascii="Arial" w:eastAsia="Arial" w:hAnsi="Arial" w:cs="Arial"/>
        <w:sz w:val="16"/>
      </w:rPr>
      <w:t xml:space="preserve"> </w:t>
    </w:r>
  </w:p>
  <w:p w14:paraId="3C0C8200" w14:textId="77777777" w:rsidR="009910C4" w:rsidRDefault="0064288F">
    <w:pPr>
      <w:spacing w:after="0" w:line="225" w:lineRule="auto"/>
      <w:ind w:left="1685" w:right="7814" w:firstLine="0"/>
      <w:jc w:val="left"/>
    </w:pPr>
    <w:r>
      <w:rPr>
        <w:rFonts w:ascii="Arial" w:eastAsia="Arial" w:hAnsi="Arial" w:cs="Arial"/>
        <w:sz w:val="16"/>
      </w:rPr>
      <w:t xml:space="preserve"> </w:t>
    </w:r>
    <w:r>
      <w:rPr>
        <w:rFonts w:ascii="Times New Roman" w:eastAsia="Times New Roman" w:hAnsi="Times New Roman" w:cs="Times New Roman"/>
      </w:rPr>
      <w:t xml:space="preserve"> </w:t>
    </w:r>
  </w:p>
  <w:p w14:paraId="46E41B68" w14:textId="77777777" w:rsidR="009910C4" w:rsidRDefault="0064288F">
    <w:pPr>
      <w:spacing w:after="0" w:line="259" w:lineRule="auto"/>
      <w:ind w:left="0" w:right="232" w:firstLine="0"/>
      <w:jc w:val="right"/>
    </w:pPr>
    <w:r>
      <w:rPr>
        <w:rFonts w:ascii="Arial" w:eastAsia="Arial" w:hAnsi="Arial" w:cs="Arial"/>
        <w:b/>
        <w:sz w:val="6"/>
      </w:rPr>
      <w:t xml:space="preserve"> </w:t>
    </w:r>
    <w:r>
      <w:rPr>
        <w:rFonts w:ascii="Times New Roman" w:eastAsia="Times New Roman" w:hAnsi="Times New Roman" w:cs="Times New Roman"/>
        <w:sz w:val="6"/>
      </w:rPr>
      <w:t xml:space="preserve"> </w:t>
    </w:r>
    <w:r>
      <w:rPr>
        <w:rFonts w:ascii="Times New Roman" w:eastAsia="Times New Roman" w:hAnsi="Times New Roman" w:cs="Times New Roman"/>
        <w:sz w:val="6"/>
      </w:rPr>
      <w:tab/>
    </w:r>
    <w:r>
      <w:rPr>
        <w:color w:val="5F5F5F"/>
        <w:sz w:val="16"/>
      </w:rPr>
      <w:t xml:space="preserve"> </w:t>
    </w:r>
  </w:p>
  <w:p w14:paraId="37FC43B7" w14:textId="77777777" w:rsidR="009910C4" w:rsidRDefault="0064288F">
    <w:pPr>
      <w:spacing w:after="0" w:line="259" w:lineRule="auto"/>
      <w:ind w:left="0" w:right="0" w:firstLine="0"/>
      <w:jc w:val="left"/>
    </w:pPr>
    <w:r>
      <w:rPr>
        <w:rFonts w:ascii="Arial" w:eastAsia="Arial" w:hAnsi="Arial" w:cs="Arial"/>
        <w:b/>
        <w:sz w:val="14"/>
      </w:rPr>
      <w:t>Ref.:</w:t>
    </w:r>
    <w:r>
      <w:rPr>
        <w:rFonts w:ascii="Arial" w:eastAsia="Arial" w:hAnsi="Arial" w:cs="Arial"/>
        <w:sz w:val="14"/>
      </w:rPr>
      <w:t xml:space="preserve"> AMEM/</w:t>
    </w:r>
    <w:proofErr w:type="spellStart"/>
    <w:r>
      <w:rPr>
        <w:rFonts w:ascii="Arial" w:eastAsia="Arial" w:hAnsi="Arial" w:cs="Arial"/>
        <w:sz w:val="14"/>
      </w:rPr>
      <w:t>mpqr</w:t>
    </w:r>
    <w:proofErr w:type="spellEnd"/>
    <w:r>
      <w:rPr>
        <w:rFonts w:ascii="Arial" w:eastAsia="Arial" w:hAnsi="Arial" w:cs="Arial"/>
        <w:b/>
        <w:sz w:val="14"/>
      </w:rPr>
      <w:t xml:space="preserve"> </w:t>
    </w:r>
  </w:p>
  <w:p w14:paraId="63BEA2A3" w14:textId="77777777" w:rsidR="009910C4" w:rsidRDefault="0064288F">
    <w:pPr>
      <w:spacing w:after="0" w:line="259" w:lineRule="auto"/>
      <w:ind w:left="0" w:right="0" w:firstLine="0"/>
      <w:jc w:val="left"/>
    </w:pPr>
    <w:proofErr w:type="spellStart"/>
    <w:r>
      <w:rPr>
        <w:rFonts w:ascii="Arial" w:eastAsia="Arial" w:hAnsi="Arial" w:cs="Arial"/>
        <w:b/>
        <w:sz w:val="14"/>
      </w:rPr>
      <w:t>Expte</w:t>
    </w:r>
    <w:proofErr w:type="spellEnd"/>
    <w:r>
      <w:rPr>
        <w:rFonts w:ascii="Arial" w:eastAsia="Arial" w:hAnsi="Arial" w:cs="Arial"/>
        <w:b/>
        <w:sz w:val="14"/>
      </w:rPr>
      <w:t xml:space="preserve">.: </w:t>
    </w:r>
    <w:r>
      <w:rPr>
        <w:rFonts w:ascii="Arial" w:eastAsia="Arial" w:hAnsi="Arial" w:cs="Arial"/>
        <w:sz w:val="14"/>
      </w:rPr>
      <w:t xml:space="preserve">Pleno 3/2019 </w:t>
    </w:r>
  </w:p>
  <w:p w14:paraId="23723B48" w14:textId="77777777" w:rsidR="009910C4" w:rsidRDefault="0064288F">
    <w:pPr>
      <w:spacing w:after="0" w:line="243" w:lineRule="auto"/>
      <w:ind w:left="0" w:right="5884" w:firstLine="0"/>
    </w:pPr>
    <w:r>
      <w:rPr>
        <w:rFonts w:ascii="Arial" w:eastAsia="Arial" w:hAnsi="Arial" w:cs="Arial"/>
        <w:b/>
        <w:sz w:val="14"/>
      </w:rPr>
      <w:t>Asunto:</w:t>
    </w:r>
    <w:r>
      <w:rPr>
        <w:rFonts w:ascii="Arial" w:eastAsia="Arial" w:hAnsi="Arial" w:cs="Arial"/>
        <w:sz w:val="14"/>
      </w:rPr>
      <w:t xml:space="preserve"> Plan de Cooperación con los Ayuntamientos 2016-2019. Modificación de importes e inclusión de nueva actuación en la anualidad 2019 </w:t>
    </w:r>
    <w:r>
      <w:rPr>
        <w:rFonts w:ascii="Arial" w:eastAsia="Arial" w:hAnsi="Arial" w:cs="Arial"/>
        <w:b/>
        <w:sz w:val="14"/>
      </w:rPr>
      <w:t xml:space="preserve">Trámite: </w:t>
    </w:r>
    <w:r>
      <w:rPr>
        <w:rFonts w:ascii="Arial" w:eastAsia="Arial" w:hAnsi="Arial" w:cs="Arial"/>
        <w:sz w:val="14"/>
      </w:rPr>
      <w:t>Certificación</w:t>
    </w:r>
    <w:r>
      <w:rPr>
        <w:rFonts w:ascii="Arial" w:eastAsia="Arial" w:hAnsi="Arial" w:cs="Arial"/>
        <w:b/>
        <w:sz w:val="14"/>
      </w:rPr>
      <w:t xml:space="preserve"> </w:t>
    </w:r>
    <w:r>
      <w:rPr>
        <w:rFonts w:ascii="Arial" w:eastAsia="Arial" w:hAnsi="Arial" w:cs="Arial"/>
        <w:sz w:val="6"/>
      </w:rPr>
      <w:t xml:space="preserve"> </w:t>
    </w:r>
  </w:p>
  <w:p w14:paraId="7058FA7E" w14:textId="77777777" w:rsidR="009910C4" w:rsidRDefault="0064288F">
    <w:pPr>
      <w:spacing w:after="157" w:line="259" w:lineRule="auto"/>
      <w:ind w:left="425" w:right="0" w:firstLine="0"/>
      <w:jc w:val="left"/>
    </w:pPr>
    <w:r>
      <w:rPr>
        <w:rFonts w:ascii="Arial" w:eastAsia="Arial" w:hAnsi="Arial" w:cs="Arial"/>
        <w:sz w:val="6"/>
      </w:rPr>
      <w:t xml:space="preserve"> </w:t>
    </w:r>
    <w:r>
      <w:rPr>
        <w:rFonts w:ascii="Arial" w:eastAsia="Arial" w:hAnsi="Arial" w:cs="Arial"/>
        <w:sz w:val="6"/>
      </w:rPr>
      <w:tab/>
    </w:r>
    <w:r>
      <w:rPr>
        <w:rFonts w:ascii="Times New Roman" w:eastAsia="Times New Roman" w:hAnsi="Times New Roman" w:cs="Times New Roman"/>
        <w:sz w:val="6"/>
      </w:rPr>
      <w:t xml:space="preserve"> </w:t>
    </w:r>
  </w:p>
  <w:p w14:paraId="208E9C9A" w14:textId="77777777" w:rsidR="009910C4" w:rsidRDefault="0064288F">
    <w:pPr>
      <w:spacing w:after="0" w:line="259" w:lineRule="auto"/>
      <w:ind w:right="0" w:firstLine="0"/>
      <w:jc w:val="left"/>
    </w:pPr>
    <w:r>
      <w:rPr>
        <w:rFonts w:ascii="Times New Roman" w:eastAsia="Times New Roman" w:hAnsi="Times New Roman" w:cs="Times New Roman"/>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4027" w14:textId="77777777" w:rsidR="009910C4" w:rsidRDefault="0064288F">
    <w:pPr>
      <w:spacing w:after="5" w:line="259" w:lineRule="auto"/>
      <w:ind w:left="1685" w:right="0" w:firstLine="0"/>
      <w:jc w:val="left"/>
    </w:pPr>
    <w:r>
      <w:rPr>
        <w:rFonts w:ascii="Arial" w:eastAsia="Arial" w:hAnsi="Arial" w:cs="Arial"/>
        <w:sz w:val="14"/>
      </w:rPr>
      <w:t xml:space="preserve"> </w:t>
    </w:r>
  </w:p>
  <w:p w14:paraId="6DE4BA1C" w14:textId="77777777" w:rsidR="009910C4" w:rsidRDefault="0064288F">
    <w:pPr>
      <w:spacing w:after="0" w:line="259" w:lineRule="auto"/>
      <w:ind w:left="1685" w:right="0" w:firstLine="0"/>
      <w:jc w:val="left"/>
    </w:pPr>
    <w:r>
      <w:rPr>
        <w:rFonts w:ascii="Arial" w:eastAsia="Arial" w:hAnsi="Arial" w:cs="Arial"/>
        <w:sz w:val="16"/>
      </w:rPr>
      <w:t xml:space="preserve"> </w:t>
    </w:r>
  </w:p>
  <w:p w14:paraId="7AC4A8DF" w14:textId="77777777" w:rsidR="009910C4" w:rsidRDefault="0064288F">
    <w:pPr>
      <w:spacing w:after="0" w:line="259" w:lineRule="auto"/>
      <w:ind w:left="1685" w:right="0" w:firstLine="0"/>
      <w:jc w:val="left"/>
    </w:pPr>
    <w:r>
      <w:rPr>
        <w:rFonts w:ascii="Arial" w:eastAsia="Arial" w:hAnsi="Arial" w:cs="Arial"/>
        <w:sz w:val="16"/>
      </w:rPr>
      <w:t xml:space="preserve"> </w:t>
    </w:r>
  </w:p>
  <w:p w14:paraId="658F7802" w14:textId="77777777" w:rsidR="009910C4" w:rsidRDefault="0064288F">
    <w:pPr>
      <w:spacing w:after="0" w:line="259" w:lineRule="auto"/>
      <w:ind w:left="1685" w:right="0" w:firstLine="0"/>
      <w:jc w:val="left"/>
    </w:pPr>
    <w:r>
      <w:rPr>
        <w:rFonts w:ascii="Arial" w:eastAsia="Arial" w:hAnsi="Arial" w:cs="Arial"/>
        <w:sz w:val="16"/>
      </w:rPr>
      <w:t xml:space="preserve"> </w:t>
    </w:r>
  </w:p>
  <w:p w14:paraId="4BFBCE73" w14:textId="77777777" w:rsidR="009910C4" w:rsidRDefault="0064288F">
    <w:pPr>
      <w:spacing w:after="0" w:line="225" w:lineRule="auto"/>
      <w:ind w:left="1685" w:right="7814" w:firstLine="0"/>
      <w:jc w:val="left"/>
    </w:pPr>
    <w:r>
      <w:rPr>
        <w:rFonts w:ascii="Arial" w:eastAsia="Arial" w:hAnsi="Arial" w:cs="Arial"/>
        <w:sz w:val="16"/>
      </w:rPr>
      <w:t xml:space="preserve"> </w:t>
    </w:r>
    <w:r>
      <w:rPr>
        <w:rFonts w:ascii="Times New Roman" w:eastAsia="Times New Roman" w:hAnsi="Times New Roman" w:cs="Times New Roman"/>
      </w:rPr>
      <w:t xml:space="preserve"> </w:t>
    </w:r>
  </w:p>
  <w:p w14:paraId="162BF6EF" w14:textId="77777777" w:rsidR="009910C4" w:rsidRDefault="0064288F">
    <w:pPr>
      <w:spacing w:after="0" w:line="259" w:lineRule="auto"/>
      <w:ind w:left="0" w:right="232" w:firstLine="0"/>
      <w:jc w:val="right"/>
    </w:pPr>
    <w:r>
      <w:rPr>
        <w:rFonts w:ascii="Arial" w:eastAsia="Arial" w:hAnsi="Arial" w:cs="Arial"/>
        <w:b/>
        <w:sz w:val="6"/>
      </w:rPr>
      <w:t xml:space="preserve"> </w:t>
    </w:r>
    <w:r>
      <w:rPr>
        <w:rFonts w:ascii="Times New Roman" w:eastAsia="Times New Roman" w:hAnsi="Times New Roman" w:cs="Times New Roman"/>
        <w:sz w:val="6"/>
      </w:rPr>
      <w:t xml:space="preserve"> </w:t>
    </w:r>
    <w:r>
      <w:rPr>
        <w:rFonts w:ascii="Times New Roman" w:eastAsia="Times New Roman" w:hAnsi="Times New Roman" w:cs="Times New Roman"/>
        <w:sz w:val="6"/>
      </w:rPr>
      <w:tab/>
    </w:r>
    <w:r>
      <w:rPr>
        <w:color w:val="5F5F5F"/>
        <w:sz w:val="16"/>
      </w:rPr>
      <w:t xml:space="preserve"> </w:t>
    </w:r>
  </w:p>
  <w:p w14:paraId="2FACEA8B" w14:textId="77777777" w:rsidR="009910C4" w:rsidRDefault="0064288F">
    <w:pPr>
      <w:spacing w:after="0" w:line="259" w:lineRule="auto"/>
      <w:ind w:left="0" w:right="0" w:firstLine="0"/>
      <w:jc w:val="left"/>
    </w:pPr>
    <w:r>
      <w:rPr>
        <w:rFonts w:ascii="Arial" w:eastAsia="Arial" w:hAnsi="Arial" w:cs="Arial"/>
        <w:b/>
        <w:sz w:val="14"/>
      </w:rPr>
      <w:t>Ref.:</w:t>
    </w:r>
    <w:r>
      <w:rPr>
        <w:rFonts w:ascii="Arial" w:eastAsia="Arial" w:hAnsi="Arial" w:cs="Arial"/>
        <w:sz w:val="14"/>
      </w:rPr>
      <w:t xml:space="preserve"> AMEM/</w:t>
    </w:r>
    <w:proofErr w:type="spellStart"/>
    <w:r>
      <w:rPr>
        <w:rFonts w:ascii="Arial" w:eastAsia="Arial" w:hAnsi="Arial" w:cs="Arial"/>
        <w:sz w:val="14"/>
      </w:rPr>
      <w:t>mpqr</w:t>
    </w:r>
    <w:proofErr w:type="spellEnd"/>
    <w:r>
      <w:rPr>
        <w:rFonts w:ascii="Arial" w:eastAsia="Arial" w:hAnsi="Arial" w:cs="Arial"/>
        <w:b/>
        <w:sz w:val="14"/>
      </w:rPr>
      <w:t xml:space="preserve"> </w:t>
    </w:r>
  </w:p>
  <w:p w14:paraId="17AEA76C" w14:textId="77777777" w:rsidR="009910C4" w:rsidRDefault="0064288F">
    <w:pPr>
      <w:spacing w:after="0" w:line="259" w:lineRule="auto"/>
      <w:ind w:left="0" w:right="0" w:firstLine="0"/>
      <w:jc w:val="left"/>
    </w:pPr>
    <w:proofErr w:type="spellStart"/>
    <w:r>
      <w:rPr>
        <w:rFonts w:ascii="Arial" w:eastAsia="Arial" w:hAnsi="Arial" w:cs="Arial"/>
        <w:b/>
        <w:sz w:val="14"/>
      </w:rPr>
      <w:t>Expte</w:t>
    </w:r>
    <w:proofErr w:type="spellEnd"/>
    <w:r>
      <w:rPr>
        <w:rFonts w:ascii="Arial" w:eastAsia="Arial" w:hAnsi="Arial" w:cs="Arial"/>
        <w:b/>
        <w:sz w:val="14"/>
      </w:rPr>
      <w:t xml:space="preserve">.: </w:t>
    </w:r>
    <w:r>
      <w:rPr>
        <w:rFonts w:ascii="Arial" w:eastAsia="Arial" w:hAnsi="Arial" w:cs="Arial"/>
        <w:sz w:val="14"/>
      </w:rPr>
      <w:t xml:space="preserve">Pleno 3/2019 </w:t>
    </w:r>
  </w:p>
  <w:p w14:paraId="2259944E" w14:textId="77777777" w:rsidR="009910C4" w:rsidRDefault="0064288F">
    <w:pPr>
      <w:spacing w:after="0" w:line="243" w:lineRule="auto"/>
      <w:ind w:left="0" w:right="5884" w:firstLine="0"/>
    </w:pPr>
    <w:r>
      <w:rPr>
        <w:rFonts w:ascii="Arial" w:eastAsia="Arial" w:hAnsi="Arial" w:cs="Arial"/>
        <w:b/>
        <w:sz w:val="14"/>
      </w:rPr>
      <w:t>Asunto:</w:t>
    </w:r>
    <w:r>
      <w:rPr>
        <w:rFonts w:ascii="Arial" w:eastAsia="Arial" w:hAnsi="Arial" w:cs="Arial"/>
        <w:sz w:val="14"/>
      </w:rPr>
      <w:t xml:space="preserve"> Plan de Cooperación con los Ayuntamientos 2016-2019. Modificación de importes e inclusión de nueva actuación en la anualidad 2019 </w:t>
    </w:r>
    <w:r>
      <w:rPr>
        <w:rFonts w:ascii="Arial" w:eastAsia="Arial" w:hAnsi="Arial" w:cs="Arial"/>
        <w:b/>
        <w:sz w:val="14"/>
      </w:rPr>
      <w:t xml:space="preserve">Trámite: </w:t>
    </w:r>
    <w:r>
      <w:rPr>
        <w:rFonts w:ascii="Arial" w:eastAsia="Arial" w:hAnsi="Arial" w:cs="Arial"/>
        <w:sz w:val="14"/>
      </w:rPr>
      <w:t>Certificación</w:t>
    </w:r>
    <w:r>
      <w:rPr>
        <w:rFonts w:ascii="Arial" w:eastAsia="Arial" w:hAnsi="Arial" w:cs="Arial"/>
        <w:b/>
        <w:sz w:val="14"/>
      </w:rPr>
      <w:t xml:space="preserve"> </w:t>
    </w:r>
    <w:r>
      <w:rPr>
        <w:rFonts w:ascii="Arial" w:eastAsia="Arial" w:hAnsi="Arial" w:cs="Arial"/>
        <w:sz w:val="6"/>
      </w:rPr>
      <w:t xml:space="preserve"> </w:t>
    </w:r>
  </w:p>
  <w:p w14:paraId="619B4568" w14:textId="77777777" w:rsidR="009910C4" w:rsidRDefault="0064288F">
    <w:pPr>
      <w:spacing w:after="157" w:line="259" w:lineRule="auto"/>
      <w:ind w:left="425" w:right="0" w:firstLine="0"/>
      <w:jc w:val="left"/>
    </w:pPr>
    <w:r>
      <w:rPr>
        <w:rFonts w:ascii="Arial" w:eastAsia="Arial" w:hAnsi="Arial" w:cs="Arial"/>
        <w:sz w:val="6"/>
      </w:rPr>
      <w:t xml:space="preserve"> </w:t>
    </w:r>
    <w:r>
      <w:rPr>
        <w:rFonts w:ascii="Arial" w:eastAsia="Arial" w:hAnsi="Arial" w:cs="Arial"/>
        <w:sz w:val="6"/>
      </w:rPr>
      <w:tab/>
    </w:r>
    <w:r>
      <w:rPr>
        <w:rFonts w:ascii="Times New Roman" w:eastAsia="Times New Roman" w:hAnsi="Times New Roman" w:cs="Times New Roman"/>
        <w:sz w:val="6"/>
      </w:rPr>
      <w:t xml:space="preserve"> </w:t>
    </w:r>
  </w:p>
  <w:p w14:paraId="1CC29527" w14:textId="77777777" w:rsidR="009910C4" w:rsidRDefault="0064288F">
    <w:pPr>
      <w:spacing w:after="0" w:line="259" w:lineRule="auto"/>
      <w:ind w:right="0" w:firstLine="0"/>
      <w:jc w:val="left"/>
    </w:pPr>
    <w:r>
      <w:rPr>
        <w:rFonts w:ascii="Times New Roman" w:eastAsia="Times New Roman" w:hAnsi="Times New Roman" w:cs="Times New Roman"/>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C24C" w14:textId="77777777" w:rsidR="009910C4" w:rsidRDefault="009910C4">
    <w:pPr>
      <w:spacing w:after="16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C4"/>
    <w:rsid w:val="0064288F"/>
    <w:rsid w:val="009910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CFA7"/>
  <w15:docId w15:val="{46A60E3F-59C4-4BF3-9B3C-EE6E84DA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6" w:line="231" w:lineRule="auto"/>
      <w:ind w:left="427" w:right="477" w:firstLine="559"/>
      <w:jc w:val="both"/>
    </w:pPr>
    <w:rPr>
      <w:rFonts w:ascii="Calibri" w:eastAsia="Calibri" w:hAnsi="Calibri" w:cs="Calibri"/>
      <w:color w:val="000000"/>
      <w:sz w:val="20"/>
    </w:rPr>
  </w:style>
  <w:style w:type="paragraph" w:styleId="Ttulo1">
    <w:name w:val="heading 1"/>
    <w:next w:val="Normal"/>
    <w:link w:val="Ttulo1Car"/>
    <w:uiPriority w:val="9"/>
    <w:qFormat/>
    <w:pPr>
      <w:keepNext/>
      <w:keepLines/>
      <w:spacing w:after="91" w:line="222" w:lineRule="auto"/>
      <w:ind w:left="427"/>
      <w:jc w:val="center"/>
      <w:outlineLvl w:val="0"/>
    </w:pPr>
    <w:rPr>
      <w:rFonts w:ascii="Calibri" w:eastAsia="Calibri" w:hAnsi="Calibri" w:cs="Calibr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0.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0.jp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1312</Words>
  <Characters>7219</Characters>
  <Application>Microsoft Office Word</Application>
  <DocSecurity>0</DocSecurity>
  <Lines>60</Lines>
  <Paragraphs>17</Paragraphs>
  <ScaleCrop>false</ScaleCrop>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CERTIFICACI\323N PCA 2019.doc)</dc:title>
  <dc:subject/>
  <dc:creator>mpquintan</dc:creator>
  <cp:keywords/>
  <cp:lastModifiedBy>Damián Hernández Martín</cp:lastModifiedBy>
  <cp:revision>2</cp:revision>
  <dcterms:created xsi:type="dcterms:W3CDTF">2022-10-11T11:00:00Z</dcterms:created>
  <dcterms:modified xsi:type="dcterms:W3CDTF">2022-10-11T11:00:00Z</dcterms:modified>
</cp:coreProperties>
</file>