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79F0" w14:textId="5CD9511F" w:rsidR="00E70950" w:rsidRDefault="00D55018">
      <w:pPr>
        <w:pStyle w:val="Ttulo1"/>
        <w:pBdr>
          <w:bottom w:val="dashed" w:sz="6" w:space="4" w:color="DDDDDD"/>
        </w:pBdr>
        <w:spacing w:after="225"/>
      </w:pPr>
      <w:r w:rsidRPr="00D55018">
        <w:rPr>
          <w:b w:val="0"/>
          <w:bCs w:val="0"/>
          <w:color w:val="40495A"/>
          <w:sz w:val="39"/>
          <w:szCs w:val="39"/>
        </w:rPr>
        <w:t>Gastos de representación, dietas y gastos de traslado de los miembros de la Corporación</w:t>
      </w:r>
    </w:p>
    <w:p w14:paraId="2A219F72" w14:textId="7111DC32" w:rsidR="00504739" w:rsidRDefault="00504739" w:rsidP="00504739">
      <w:pPr>
        <w:widowControl/>
        <w:suppressAutoHyphens w:val="0"/>
        <w:autoSpaceDN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 w:rsidRPr="00504739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Información revisada </w:t>
      </w: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en </w:t>
      </w:r>
      <w:r w:rsidR="00A44455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febrero</w:t>
      </w:r>
      <w:r w:rsidRPr="00504739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 de 202</w:t>
      </w:r>
      <w:r w:rsidR="00A44455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4</w:t>
      </w:r>
    </w:p>
    <w:p w14:paraId="34E4DFC7" w14:textId="77777777" w:rsidR="00D55018" w:rsidRDefault="00D55018" w:rsidP="00D55018">
      <w:pPr>
        <w:pStyle w:val="Ttulo2"/>
        <w:numPr>
          <w:ilvl w:val="0"/>
          <w:numId w:val="0"/>
        </w:numPr>
        <w:spacing w:before="270" w:after="135"/>
        <w:ind w:left="360"/>
        <w:rPr>
          <w:rFonts w:ascii="inherit" w:hAnsi="inherit" w:hint="eastAsia"/>
          <w:b w:val="0"/>
          <w:bCs w:val="0"/>
          <w:color w:val="000000"/>
          <w:sz w:val="26"/>
          <w:szCs w:val="26"/>
        </w:rPr>
      </w:pPr>
      <w:r>
        <w:rPr>
          <w:rFonts w:ascii="inherit" w:hAnsi="inherit"/>
          <w:b w:val="0"/>
          <w:bCs w:val="0"/>
          <w:color w:val="000000"/>
          <w:sz w:val="26"/>
          <w:szCs w:val="26"/>
        </w:rPr>
        <w:t>Órganos de gobierno y superiores</w:t>
      </w:r>
    </w:p>
    <w:p w14:paraId="4B69B294" w14:textId="77777777" w:rsidR="00D55018" w:rsidRDefault="00D55018" w:rsidP="00D55018">
      <w:pPr>
        <w:pStyle w:val="NormalWeb"/>
        <w:spacing w:before="0" w:after="0" w:line="300" w:lineRule="atLeast"/>
        <w:jc w:val="both"/>
        <w:textAlignment w:val="baseline"/>
        <w:rPr>
          <w:rFonts w:ascii="Helvetica" w:hAnsi="Helvetica" w:cs="Helvetica"/>
          <w:sz w:val="20"/>
          <w:szCs w:val="20"/>
        </w:rPr>
      </w:pPr>
      <w:r>
        <w:rPr>
          <w:rStyle w:val="Textoennegrita"/>
          <w:rFonts w:ascii="inherit" w:hAnsi="inherit" w:cs="Helvetica"/>
          <w:sz w:val="20"/>
          <w:szCs w:val="20"/>
          <w:bdr w:val="none" w:sz="0" w:space="0" w:color="auto" w:frame="1"/>
        </w:rPr>
        <w:t>Gastos de representación asignados</w:t>
      </w:r>
    </w:p>
    <w:p w14:paraId="5CF152BD" w14:textId="39723BD6" w:rsidR="00A44455" w:rsidRDefault="00A44455" w:rsidP="00A44455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 consta que se abonen tales gastos en el año 202</w:t>
      </w:r>
      <w:r>
        <w:rPr>
          <w:rFonts w:ascii="Helvetica" w:hAnsi="Helvetica" w:cs="Helvetica"/>
          <w:sz w:val="20"/>
          <w:szCs w:val="20"/>
        </w:rPr>
        <w:t>3</w:t>
      </w:r>
    </w:p>
    <w:p w14:paraId="0B160C1A" w14:textId="1745DDF4" w:rsidR="00A44455" w:rsidRDefault="00A44455" w:rsidP="00A44455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 consta que se abonen tales gastos en el año 202</w:t>
      </w:r>
      <w:r>
        <w:rPr>
          <w:rFonts w:ascii="Helvetica" w:hAnsi="Helvetica" w:cs="Helvetica"/>
          <w:sz w:val="20"/>
          <w:szCs w:val="20"/>
        </w:rPr>
        <w:t>2</w:t>
      </w:r>
    </w:p>
    <w:p w14:paraId="12937949" w14:textId="77777777" w:rsidR="00A44455" w:rsidRDefault="00D55018" w:rsidP="00D55018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 consta que se abonen tales gastos en el año 2021</w:t>
      </w:r>
    </w:p>
    <w:p w14:paraId="30F4B713" w14:textId="3EA0A8CE" w:rsidR="00D55018" w:rsidRDefault="00D55018" w:rsidP="00D55018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sz w:val="20"/>
          <w:szCs w:val="20"/>
        </w:rPr>
      </w:pPr>
    </w:p>
    <w:p w14:paraId="37202F8A" w14:textId="77777777" w:rsidR="00D55018" w:rsidRDefault="00D55018" w:rsidP="00D55018">
      <w:pPr>
        <w:pStyle w:val="Ttulo2"/>
        <w:numPr>
          <w:ilvl w:val="0"/>
          <w:numId w:val="0"/>
        </w:numPr>
        <w:spacing w:after="0"/>
        <w:ind w:left="360"/>
        <w:rPr>
          <w:rFonts w:ascii="inherit" w:hAnsi="inherit" w:cs="Times New Roman" w:hint="eastAsia"/>
          <w:b w:val="0"/>
          <w:bCs w:val="0"/>
          <w:color w:val="000000"/>
          <w:sz w:val="26"/>
          <w:szCs w:val="26"/>
        </w:rPr>
      </w:pPr>
      <w:r>
        <w:rPr>
          <w:rStyle w:val="Textoennegrita"/>
          <w:rFonts w:ascii="inherit" w:hAnsi="inherit"/>
          <w:b/>
          <w:bCs/>
          <w:color w:val="000000"/>
          <w:sz w:val="26"/>
          <w:szCs w:val="26"/>
          <w:bdr w:val="none" w:sz="0" w:space="0" w:color="auto" w:frame="1"/>
        </w:rPr>
        <w:t>Información general sobre condiciones para el devengo y cuantías de las indemnizaciones por razón de:</w:t>
      </w:r>
    </w:p>
    <w:p w14:paraId="68CCA097" w14:textId="77777777" w:rsidR="00D55018" w:rsidRDefault="00D55018" w:rsidP="00D55018">
      <w:pPr>
        <w:pStyle w:val="NormalWeb"/>
        <w:spacing w:before="0" w:after="0" w:line="300" w:lineRule="atLeast"/>
        <w:jc w:val="both"/>
        <w:textAlignment w:val="baseline"/>
        <w:rPr>
          <w:rFonts w:ascii="Helvetica" w:hAnsi="Helvetica" w:cs="Helvetica"/>
          <w:sz w:val="20"/>
          <w:szCs w:val="20"/>
        </w:rPr>
      </w:pPr>
      <w:r>
        <w:rPr>
          <w:rStyle w:val="Textoennegrita"/>
          <w:rFonts w:ascii="inherit" w:hAnsi="inherit" w:cs="Helvetica"/>
          <w:sz w:val="20"/>
          <w:szCs w:val="20"/>
          <w:bdr w:val="none" w:sz="0" w:space="0" w:color="auto" w:frame="1"/>
        </w:rPr>
        <w:t>- Servicio en concepto de viajes, manutención y alojamiento.</w:t>
      </w:r>
    </w:p>
    <w:p w14:paraId="0CFADC91" w14:textId="77777777" w:rsidR="00A44455" w:rsidRDefault="00D55018" w:rsidP="00D55018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Se aplica el régimen legal regulado mediante el Real Decreto 462/2002, de 24 de mayo, sobre indemnizaciones por razón del servicio.</w:t>
      </w:r>
    </w:p>
    <w:p w14:paraId="0D39AA6F" w14:textId="0EEC7188" w:rsidR="00D55018" w:rsidRDefault="00D55018" w:rsidP="00D55018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sz w:val="20"/>
          <w:szCs w:val="20"/>
        </w:rPr>
      </w:pPr>
    </w:p>
    <w:p w14:paraId="784C152D" w14:textId="77777777" w:rsidR="00D55018" w:rsidRDefault="00D55018" w:rsidP="00D55018">
      <w:pPr>
        <w:pStyle w:val="NormalWeb"/>
        <w:spacing w:before="0" w:after="0" w:line="300" w:lineRule="atLeast"/>
        <w:jc w:val="both"/>
        <w:textAlignment w:val="baseline"/>
        <w:rPr>
          <w:rFonts w:ascii="Helvetica" w:hAnsi="Helvetica" w:cs="Helvetica"/>
          <w:sz w:val="20"/>
          <w:szCs w:val="20"/>
        </w:rPr>
      </w:pPr>
      <w:r>
        <w:rPr>
          <w:rStyle w:val="Textoennegrita"/>
          <w:rFonts w:ascii="inherit" w:hAnsi="inherit" w:cs="Helvetica"/>
          <w:sz w:val="20"/>
          <w:szCs w:val="20"/>
          <w:bdr w:val="none" w:sz="0" w:space="0" w:color="auto" w:frame="1"/>
        </w:rPr>
        <w:t>- Asistencia a órganos colegiados o sociales.</w:t>
      </w:r>
    </w:p>
    <w:p w14:paraId="19D549AC" w14:textId="77777777" w:rsidR="00D55018" w:rsidRDefault="00D55018" w:rsidP="00D55018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Actualmente no se contempla este tipo de indemnizaciones.</w:t>
      </w:r>
    </w:p>
    <w:p w14:paraId="26781BBC" w14:textId="77777777" w:rsidR="00D55018" w:rsidRDefault="00D55018" w:rsidP="00D55018">
      <w:pPr>
        <w:pStyle w:val="Ttulo2"/>
        <w:numPr>
          <w:ilvl w:val="0"/>
          <w:numId w:val="0"/>
        </w:numPr>
        <w:spacing w:after="0"/>
        <w:ind w:left="360"/>
        <w:rPr>
          <w:rFonts w:ascii="inherit" w:hAnsi="inherit" w:cs="Times New Roman" w:hint="eastAsia"/>
          <w:b w:val="0"/>
          <w:bCs w:val="0"/>
          <w:color w:val="000000"/>
          <w:sz w:val="26"/>
          <w:szCs w:val="26"/>
        </w:rPr>
      </w:pPr>
      <w:r>
        <w:rPr>
          <w:rStyle w:val="Textoennegrita"/>
          <w:rFonts w:ascii="inherit" w:hAnsi="inherit"/>
          <w:b/>
          <w:bCs/>
          <w:color w:val="000000"/>
          <w:sz w:val="26"/>
          <w:szCs w:val="26"/>
          <w:bdr w:val="none" w:sz="0" w:space="0" w:color="auto" w:frame="1"/>
        </w:rPr>
        <w:t>Importe de las Dietas por asistencias al Pleno o sus Comisiones</w:t>
      </w:r>
    </w:p>
    <w:p w14:paraId="68CCC360" w14:textId="77777777" w:rsidR="00D55018" w:rsidRDefault="00D55018" w:rsidP="00D55018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Los importes por </w:t>
      </w:r>
      <w:proofErr w:type="spellStart"/>
      <w:r>
        <w:rPr>
          <w:rFonts w:ascii="Helvetica" w:hAnsi="Helvetica" w:cs="Helvetica"/>
          <w:sz w:val="20"/>
          <w:szCs w:val="20"/>
        </w:rPr>
        <w:t>asitencia</w:t>
      </w:r>
      <w:proofErr w:type="spellEnd"/>
      <w:r>
        <w:rPr>
          <w:rFonts w:ascii="Helvetica" w:hAnsi="Helvetica" w:cs="Helvetica"/>
          <w:sz w:val="20"/>
          <w:szCs w:val="20"/>
        </w:rPr>
        <w:t xml:space="preserve"> efectivas a sesiones de los órganos colegiados de que forman parte miembros de la Corporación que no cuenten con dedicación </w:t>
      </w:r>
      <w:proofErr w:type="spellStart"/>
      <w:r>
        <w:rPr>
          <w:rFonts w:ascii="Helvetica" w:hAnsi="Helvetica" w:cs="Helvetica"/>
          <w:sz w:val="20"/>
          <w:szCs w:val="20"/>
        </w:rPr>
        <w:t>excluisva</w:t>
      </w:r>
      <w:proofErr w:type="spellEnd"/>
      <w:r>
        <w:rPr>
          <w:rFonts w:ascii="Helvetica" w:hAnsi="Helvetica" w:cs="Helvetica"/>
          <w:sz w:val="20"/>
          <w:szCs w:val="20"/>
        </w:rPr>
        <w:t xml:space="preserve">/parcial, hasta un máximo de siete (7) asistencias mensuales, serán los </w:t>
      </w:r>
      <w:proofErr w:type="spellStart"/>
      <w:r>
        <w:rPr>
          <w:rFonts w:ascii="Helvetica" w:hAnsi="Helvetica" w:cs="Helvetica"/>
          <w:sz w:val="20"/>
          <w:szCs w:val="20"/>
        </w:rPr>
        <w:t>siguietes</w:t>
      </w:r>
      <w:proofErr w:type="spellEnd"/>
      <w:r>
        <w:rPr>
          <w:rFonts w:ascii="Helvetica" w:hAnsi="Helvetica" w:cs="Helvetica"/>
          <w:sz w:val="20"/>
          <w:szCs w:val="20"/>
        </w:rPr>
        <w:t>:</w:t>
      </w:r>
    </w:p>
    <w:p w14:paraId="1270300A" w14:textId="77777777" w:rsidR="00D55018" w:rsidRDefault="00D55018" w:rsidP="00D55018">
      <w:pPr>
        <w:widowControl/>
        <w:numPr>
          <w:ilvl w:val="0"/>
          <w:numId w:val="19"/>
        </w:numPr>
        <w:suppressAutoHyphens w:val="0"/>
        <w:autoSpaceDN/>
        <w:spacing w:after="0" w:line="300" w:lineRule="atLeast"/>
        <w:ind w:left="870"/>
        <w:jc w:val="left"/>
        <w:rPr>
          <w:rFonts w:ascii="inherit" w:hAnsi="inherit" w:cs="Times New Roman" w:hint="eastAsia"/>
          <w:sz w:val="20"/>
          <w:szCs w:val="20"/>
        </w:rPr>
      </w:pPr>
      <w:r>
        <w:rPr>
          <w:rFonts w:ascii="inherit" w:hAnsi="inherit"/>
          <w:sz w:val="20"/>
          <w:szCs w:val="20"/>
        </w:rPr>
        <w:t>SESIONES DEL AYUNTAMIENTO PLENO: 250,00 €</w:t>
      </w:r>
    </w:p>
    <w:p w14:paraId="74EFB444" w14:textId="77777777" w:rsidR="00D55018" w:rsidRDefault="00D55018" w:rsidP="00D55018">
      <w:pPr>
        <w:widowControl/>
        <w:numPr>
          <w:ilvl w:val="0"/>
          <w:numId w:val="19"/>
        </w:numPr>
        <w:suppressAutoHyphens w:val="0"/>
        <w:autoSpaceDN/>
        <w:spacing w:after="0" w:line="300" w:lineRule="atLeast"/>
        <w:ind w:left="870"/>
        <w:jc w:val="left"/>
        <w:rPr>
          <w:rFonts w:ascii="inherit" w:hAnsi="inherit" w:hint="eastAsia"/>
          <w:sz w:val="20"/>
          <w:szCs w:val="20"/>
        </w:rPr>
      </w:pPr>
      <w:r>
        <w:rPr>
          <w:rFonts w:ascii="inherit" w:hAnsi="inherit"/>
          <w:sz w:val="20"/>
          <w:szCs w:val="20"/>
        </w:rPr>
        <w:t>SESIONES DE LAS COMISIONES DE PLENO: 150,00 €</w:t>
      </w:r>
    </w:p>
    <w:p w14:paraId="2AE37D3B" w14:textId="77777777" w:rsidR="00D55018" w:rsidRDefault="00D55018" w:rsidP="00D55018">
      <w:pPr>
        <w:widowControl/>
        <w:numPr>
          <w:ilvl w:val="0"/>
          <w:numId w:val="19"/>
        </w:numPr>
        <w:suppressAutoHyphens w:val="0"/>
        <w:autoSpaceDN/>
        <w:spacing w:after="0" w:line="300" w:lineRule="atLeast"/>
        <w:ind w:left="870"/>
        <w:jc w:val="left"/>
        <w:rPr>
          <w:rFonts w:ascii="inherit" w:hAnsi="inherit" w:hint="eastAsia"/>
          <w:sz w:val="20"/>
          <w:szCs w:val="20"/>
        </w:rPr>
      </w:pPr>
      <w:r>
        <w:rPr>
          <w:rFonts w:ascii="inherit" w:hAnsi="inherit"/>
          <w:sz w:val="20"/>
          <w:szCs w:val="20"/>
        </w:rPr>
        <w:t>SESIONES DE ORGANISMOS AUTÓNOMOS: 150,00 €</w:t>
      </w:r>
    </w:p>
    <w:p w14:paraId="744802E4" w14:textId="77777777" w:rsidR="00D55018" w:rsidRDefault="00D55018" w:rsidP="00D55018">
      <w:pPr>
        <w:widowControl/>
        <w:numPr>
          <w:ilvl w:val="0"/>
          <w:numId w:val="19"/>
        </w:numPr>
        <w:suppressAutoHyphens w:val="0"/>
        <w:autoSpaceDN/>
        <w:spacing w:after="0" w:line="300" w:lineRule="atLeast"/>
        <w:ind w:left="870"/>
        <w:jc w:val="left"/>
        <w:rPr>
          <w:rFonts w:ascii="inherit" w:hAnsi="inherit" w:hint="eastAsia"/>
          <w:sz w:val="20"/>
          <w:szCs w:val="20"/>
        </w:rPr>
      </w:pPr>
      <w:r>
        <w:rPr>
          <w:rFonts w:ascii="inherit" w:hAnsi="inherit"/>
          <w:sz w:val="20"/>
          <w:szCs w:val="20"/>
        </w:rPr>
        <w:t>VOCALES DE JUNTAS MUNICIPALES DE DISTRTITO: 100,00 €</w:t>
      </w:r>
    </w:p>
    <w:p w14:paraId="09A3E974" w14:textId="77777777" w:rsidR="00D55018" w:rsidRDefault="00D55018" w:rsidP="00D55018">
      <w:pPr>
        <w:pStyle w:val="Ttulo2"/>
        <w:numPr>
          <w:ilvl w:val="0"/>
          <w:numId w:val="0"/>
        </w:numPr>
        <w:spacing w:after="0"/>
        <w:ind w:left="360"/>
        <w:rPr>
          <w:rFonts w:ascii="inherit" w:hAnsi="inherit" w:hint="eastAsia"/>
          <w:b w:val="0"/>
          <w:bCs w:val="0"/>
          <w:color w:val="000000"/>
          <w:sz w:val="26"/>
          <w:szCs w:val="26"/>
        </w:rPr>
      </w:pPr>
      <w:r>
        <w:rPr>
          <w:rStyle w:val="Textoennegrita"/>
          <w:rFonts w:ascii="inherit" w:hAnsi="inherit"/>
          <w:b/>
          <w:bCs/>
          <w:color w:val="000000"/>
          <w:sz w:val="26"/>
          <w:szCs w:val="26"/>
          <w:bdr w:val="none" w:sz="0" w:space="0" w:color="auto" w:frame="1"/>
        </w:rPr>
        <w:t>Gastos de representación asignados al Personal directivo</w:t>
      </w:r>
    </w:p>
    <w:p w14:paraId="77E02E61" w14:textId="448CB273" w:rsidR="00A44455" w:rsidRDefault="00A44455" w:rsidP="00A44455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 consta que se abonen tales gastos en el año 202</w:t>
      </w:r>
      <w:r>
        <w:rPr>
          <w:rFonts w:ascii="Helvetica" w:hAnsi="Helvetica" w:cs="Helvetica"/>
          <w:sz w:val="20"/>
          <w:szCs w:val="20"/>
        </w:rPr>
        <w:t>3</w:t>
      </w:r>
    </w:p>
    <w:p w14:paraId="255FA230" w14:textId="6A34B789" w:rsidR="00A44455" w:rsidRDefault="00A44455" w:rsidP="00A44455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 consta que se abonen tales gastos en el año 202</w:t>
      </w:r>
      <w:r>
        <w:rPr>
          <w:rFonts w:ascii="Helvetica" w:hAnsi="Helvetica" w:cs="Helvetica"/>
          <w:sz w:val="20"/>
          <w:szCs w:val="20"/>
        </w:rPr>
        <w:t>2</w:t>
      </w:r>
    </w:p>
    <w:p w14:paraId="703FCE18" w14:textId="77777777" w:rsidR="00D55018" w:rsidRDefault="00D55018" w:rsidP="00D55018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 consta que se abonen tales gastos en el año 2021</w:t>
      </w:r>
    </w:p>
    <w:p w14:paraId="5AD26F72" w14:textId="77777777" w:rsidR="00D55018" w:rsidRDefault="00A44455" w:rsidP="00D55018">
      <w:pPr>
        <w:pStyle w:val="Ttulo2"/>
        <w:numPr>
          <w:ilvl w:val="0"/>
          <w:numId w:val="0"/>
        </w:numPr>
        <w:spacing w:after="0"/>
        <w:ind w:left="360"/>
        <w:rPr>
          <w:rFonts w:ascii="inherit" w:hAnsi="inherit" w:cs="Times New Roman" w:hint="eastAsia"/>
          <w:b w:val="0"/>
          <w:bCs w:val="0"/>
          <w:color w:val="000000"/>
          <w:sz w:val="26"/>
          <w:szCs w:val="26"/>
        </w:rPr>
      </w:pPr>
      <w:hyperlink r:id="rId7" w:tgtFrame="_blank" w:history="1">
        <w:r w:rsidR="00D55018">
          <w:rPr>
            <w:rStyle w:val="Hipervnculo"/>
            <w:rFonts w:ascii="inherit" w:hAnsi="inherit"/>
            <w:b w:val="0"/>
            <w:bCs w:val="0"/>
            <w:color w:val="00B1D1"/>
            <w:sz w:val="26"/>
            <w:szCs w:val="26"/>
            <w:bdr w:val="none" w:sz="0" w:space="0" w:color="auto" w:frame="1"/>
          </w:rPr>
          <w:t>Declaraciones de dietas, asistencias o indemnizaciones de los miembros de la Corporación</w:t>
        </w:r>
      </w:hyperlink>
    </w:p>
    <w:p w14:paraId="560A44A6" w14:textId="77777777" w:rsidR="00D55018" w:rsidRDefault="00D55018" w:rsidP="00D55018">
      <w:pPr>
        <w:pStyle w:val="NormalWeb"/>
        <w:shd w:val="clear" w:color="auto" w:fill="FFFFFF"/>
        <w:spacing w:before="0" w:after="135" w:line="300" w:lineRule="atLeast"/>
        <w:textAlignment w:val="baseline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En el año 2021 no se registraron gastos por traslados</w:t>
      </w:r>
    </w:p>
    <w:sectPr w:rsidR="00D55018">
      <w:headerReference w:type="default" r:id="rId8"/>
      <w:footerReference w:type="default" r:id="rId9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F7A6" w14:textId="77777777" w:rsidR="00A44455" w:rsidRDefault="00A44455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A44455" w:rsidRDefault="00A44455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77777777" w:rsidR="00A44455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c/ León y castillo,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nº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77777777" w:rsidR="00A44455" w:rsidRDefault="00222FAE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77777777" w:rsidR="00A44455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A44455" w:rsidRDefault="00A44455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77777777" w:rsidR="00A44455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A44455" w:rsidRDefault="00A44455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A44455" w:rsidRDefault="00A44455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C991" w14:textId="77777777" w:rsidR="00A44455" w:rsidRDefault="00222FAE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3E71B397" w14:textId="77777777" w:rsidR="00A44455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2B03819F" w14:textId="77777777" w:rsidR="00A44455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40907B77" w14:textId="77777777" w:rsidR="00A44455" w:rsidRDefault="00A44455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A44455" w:rsidRDefault="00A44455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648"/>
    <w:multiLevelType w:val="multilevel"/>
    <w:tmpl w:val="9D28A3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CE54C46"/>
    <w:multiLevelType w:val="multilevel"/>
    <w:tmpl w:val="A69A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435DE6"/>
    <w:multiLevelType w:val="multilevel"/>
    <w:tmpl w:val="2448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F14ADF"/>
    <w:multiLevelType w:val="multilevel"/>
    <w:tmpl w:val="3B58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72A1E"/>
    <w:multiLevelType w:val="multilevel"/>
    <w:tmpl w:val="D1A2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8E0A6C"/>
    <w:multiLevelType w:val="multilevel"/>
    <w:tmpl w:val="DF82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47FD6"/>
    <w:multiLevelType w:val="multilevel"/>
    <w:tmpl w:val="0846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202F1"/>
    <w:multiLevelType w:val="multilevel"/>
    <w:tmpl w:val="242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5C59B8"/>
    <w:multiLevelType w:val="multilevel"/>
    <w:tmpl w:val="5D7A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5863A3"/>
    <w:multiLevelType w:val="hybridMultilevel"/>
    <w:tmpl w:val="753C0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36196"/>
    <w:multiLevelType w:val="multilevel"/>
    <w:tmpl w:val="FEBAA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08D5B4C"/>
    <w:multiLevelType w:val="multilevel"/>
    <w:tmpl w:val="8730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416A"/>
    <w:multiLevelType w:val="multilevel"/>
    <w:tmpl w:val="9EFC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603B7A"/>
    <w:multiLevelType w:val="multilevel"/>
    <w:tmpl w:val="FB9A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E85618"/>
    <w:multiLevelType w:val="multilevel"/>
    <w:tmpl w:val="6060C0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44959C6"/>
    <w:multiLevelType w:val="multilevel"/>
    <w:tmpl w:val="BA64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C33418"/>
    <w:multiLevelType w:val="multilevel"/>
    <w:tmpl w:val="776E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7D394A4D"/>
    <w:multiLevelType w:val="multilevel"/>
    <w:tmpl w:val="5F70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5306274">
    <w:abstractNumId w:val="17"/>
  </w:num>
  <w:num w:numId="2" w16cid:durableId="1903976619">
    <w:abstractNumId w:val="9"/>
  </w:num>
  <w:num w:numId="3" w16cid:durableId="1855535833">
    <w:abstractNumId w:val="4"/>
  </w:num>
  <w:num w:numId="4" w16cid:durableId="1690832205">
    <w:abstractNumId w:val="1"/>
  </w:num>
  <w:num w:numId="5" w16cid:durableId="1707750482">
    <w:abstractNumId w:val="7"/>
  </w:num>
  <w:num w:numId="6" w16cid:durableId="1553153498">
    <w:abstractNumId w:val="12"/>
  </w:num>
  <w:num w:numId="7" w16cid:durableId="524632715">
    <w:abstractNumId w:val="15"/>
  </w:num>
  <w:num w:numId="8" w16cid:durableId="184681223">
    <w:abstractNumId w:val="2"/>
  </w:num>
  <w:num w:numId="9" w16cid:durableId="383797071">
    <w:abstractNumId w:val="11"/>
  </w:num>
  <w:num w:numId="10" w16cid:durableId="1921794167">
    <w:abstractNumId w:val="18"/>
  </w:num>
  <w:num w:numId="11" w16cid:durableId="1727608583">
    <w:abstractNumId w:val="8"/>
  </w:num>
  <w:num w:numId="12" w16cid:durableId="1181815292">
    <w:abstractNumId w:val="16"/>
  </w:num>
  <w:num w:numId="13" w16cid:durableId="509487206">
    <w:abstractNumId w:val="6"/>
  </w:num>
  <w:num w:numId="14" w16cid:durableId="104814303">
    <w:abstractNumId w:val="5"/>
  </w:num>
  <w:num w:numId="15" w16cid:durableId="291057245">
    <w:abstractNumId w:val="13"/>
  </w:num>
  <w:num w:numId="16" w16cid:durableId="436944289">
    <w:abstractNumId w:val="14"/>
  </w:num>
  <w:num w:numId="17" w16cid:durableId="2031103533">
    <w:abstractNumId w:val="0"/>
  </w:num>
  <w:num w:numId="18" w16cid:durableId="789201029">
    <w:abstractNumId w:val="10"/>
  </w:num>
  <w:num w:numId="19" w16cid:durableId="1683319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50"/>
    <w:rsid w:val="00047CBE"/>
    <w:rsid w:val="001C03F9"/>
    <w:rsid w:val="001C4A31"/>
    <w:rsid w:val="00222FAE"/>
    <w:rsid w:val="00232E98"/>
    <w:rsid w:val="00276B1B"/>
    <w:rsid w:val="00504739"/>
    <w:rsid w:val="005F1CE2"/>
    <w:rsid w:val="008019B5"/>
    <w:rsid w:val="008A1B60"/>
    <w:rsid w:val="009A7BBB"/>
    <w:rsid w:val="00A44455"/>
    <w:rsid w:val="00A61A26"/>
    <w:rsid w:val="00BF6C27"/>
    <w:rsid w:val="00D267D5"/>
    <w:rsid w:val="00D426B2"/>
    <w:rsid w:val="00D55018"/>
    <w:rsid w:val="00D77E6E"/>
    <w:rsid w:val="00E70950"/>
    <w:rsid w:val="00F8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paragraph" w:customStyle="1" w:styleId="destacado-interior">
    <w:name w:val="destacado-interior"/>
    <w:basedOn w:val="Normal"/>
    <w:rsid w:val="00232E98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customStyle="1" w:styleId="destacado-interior1">
    <w:name w:val="destacado-interior1"/>
    <w:basedOn w:val="Fuentedeprrafopredeter"/>
    <w:rsid w:val="00232E98"/>
  </w:style>
  <w:style w:type="paragraph" w:customStyle="1" w:styleId="texto">
    <w:name w:val="texto"/>
    <w:basedOn w:val="Normal"/>
    <w:rsid w:val="00232E98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686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36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52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2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88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6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287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0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6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221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spalmasgc.es/es/transparencia/institucional-organizativa/retribuciones/dietas/declaraciones-diet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Damián Hernández Martín</cp:lastModifiedBy>
  <cp:revision>3</cp:revision>
  <cp:lastPrinted>2022-10-25T09:15:00Z</cp:lastPrinted>
  <dcterms:created xsi:type="dcterms:W3CDTF">2022-10-25T09:45:00Z</dcterms:created>
  <dcterms:modified xsi:type="dcterms:W3CDTF">2024-03-04T17:57:00Z</dcterms:modified>
</cp:coreProperties>
</file>