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195" w:lineRule="exact"/>
        <w:ind w:left="20" w:right="0" w:firstLine="0"/>
        <w:jc w:val="left"/>
        <w:rPr>
          <w:rFonts w:ascii="SQLREW+Helvetica"/>
          <w:color w:val="000000"/>
          <w:spacing w:val="0"/>
          <w:sz w:val="16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55.7000007629395pt;margin-top:104.900001525879pt;z-index:-3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55.7000007629395pt;margin-top:56.7000007629395pt;z-index:-7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SQLREW+Helvetica" w:hAnsi="SQLREW+Helvetica" w:cs="SQLREW+Helvetica"/>
          <w:color w:val="000000"/>
          <w:spacing w:val="0"/>
          <w:sz w:val="16"/>
        </w:rPr>
        <w:t>Boletín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Oficial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Provincia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-1"/>
          <w:sz w:val="16"/>
        </w:rPr>
        <w:t>Palmas.</w:t>
      </w:r>
      <w:r>
        <w:rPr>
          <w:rFonts w:ascii="SQLREW+Helvetica"/>
          <w:color w:val="000000"/>
          <w:spacing w:val="-8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Número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115,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miércoles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24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septiembre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2025</w:t>
      </w:r>
      <w:r>
        <w:rPr>
          <w:rFonts w:ascii="SQLREW+Helvetica"/>
          <w:color w:val="000000"/>
          <w:spacing w:val="2284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15817</w:t>
      </w:r>
      <w:r>
        <w:rPr>
          <w:rFonts w:ascii="SQLREW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1.2.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Clase: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Técnico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Medio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7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Denominación</w:t>
      </w:r>
      <w:r>
        <w:rPr>
          <w:rFonts w:ascii="AUWEKR+Times-Roman"/>
          <w:color w:val="000000"/>
          <w:spacing w:val="3259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60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A-A2</w:t>
      </w:r>
      <w:r>
        <w:rPr>
          <w:rFonts w:ascii="AUWEKR+Times-Roman"/>
          <w:color w:val="000000"/>
          <w:spacing w:val="141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Arquitecto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Técnico</w:t>
      </w:r>
      <w:r>
        <w:rPr>
          <w:rFonts w:ascii="AUWEKR+Times-Roman"/>
          <w:color w:val="000000"/>
          <w:spacing w:val="3499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</w:t>
      </w:r>
      <w:r>
        <w:rPr>
          <w:rFonts w:ascii="AUWEKR+Times-Roman"/>
          <w:color w:val="000000"/>
          <w:spacing w:val="1606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1AET408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TD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60" w:after="0" w:line="189" w:lineRule="exact"/>
        <w:ind w:left="1985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Educador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Social</w:t>
      </w:r>
      <w:r>
        <w:rPr>
          <w:rFonts w:ascii="AUWEKR+Times-Roman"/>
          <w:color w:val="000000"/>
          <w:spacing w:val="3685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6</w:t>
      </w:r>
      <w:r>
        <w:rPr>
          <w:rFonts w:ascii="AUWEKR+Times-Roman"/>
          <w:color w:val="000000"/>
          <w:spacing w:val="1732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1AET421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0" w:after="0" w:line="209" w:lineRule="exact"/>
        <w:ind w:left="8616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 w:hAnsi="AUWEKR+Times-Roman" w:cs="AUWEKR+Times-Roman"/>
          <w:color w:val="000000"/>
          <w:spacing w:val="0"/>
          <w:sz w:val="16"/>
        </w:rPr>
        <w:t>1AET418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1AET419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1AET422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1AET423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/>
          <w:color w:val="000000"/>
          <w:spacing w:val="0"/>
          <w:sz w:val="16"/>
        </w:rPr>
        <w:t>1AET424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86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2.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Subescala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Servicios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Especiales.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73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Cometidos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Especiales.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73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CLASE: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Cuerpo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Extinción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Incendios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Salvamento.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73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3"/>
          <w:sz w:val="22"/>
        </w:rPr>
        <w:t>CONVOCATORIA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LIBRE: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7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Denominación</w:t>
      </w:r>
      <w:r>
        <w:rPr>
          <w:rFonts w:ascii="AUWEKR+Times-Roman"/>
          <w:color w:val="000000"/>
          <w:spacing w:val="3259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60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C-C2</w:t>
      </w:r>
      <w:r>
        <w:rPr>
          <w:rFonts w:ascii="AUWEKR+Times-Roman"/>
          <w:color w:val="000000"/>
          <w:spacing w:val="1428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Agente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Bombero</w:t>
      </w:r>
      <w:r>
        <w:rPr>
          <w:rFonts w:ascii="AUWEKR+Times-Roman"/>
          <w:color w:val="000000"/>
          <w:spacing w:val="345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6</w:t>
      </w:r>
      <w:r>
        <w:rPr>
          <w:rFonts w:ascii="AUWEKR+Times-Roman"/>
          <w:color w:val="000000"/>
          <w:spacing w:val="1732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1EXT046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0" w:after="0" w:line="209" w:lineRule="exact"/>
        <w:ind w:left="8616" w:right="1378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 w:hAnsi="AUWEKR+Times-Roman" w:cs="AUWEKR+Times-Roman"/>
          <w:color w:val="000000"/>
          <w:spacing w:val="0"/>
          <w:sz w:val="16"/>
        </w:rPr>
        <w:t>1EXT097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1EXT130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1EXT133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/>
          <w:color w:val="000000"/>
          <w:spacing w:val="0"/>
          <w:sz w:val="16"/>
        </w:rPr>
        <w:t xml:space="preserve">1EXT098 </w:t>
      </w:r>
      <w:r>
        <w:rPr>
          <w:rFonts w:ascii="AUWEKR+Times-Roman"/>
          <w:color w:val="000000"/>
          <w:spacing w:val="0"/>
          <w:sz w:val="16"/>
        </w:rPr>
        <w:t>1EXT168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86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PROMOCIÓN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INTERNA: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7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Denominación</w:t>
      </w:r>
      <w:r>
        <w:rPr>
          <w:rFonts w:ascii="AUWEKR+Times-Roman"/>
          <w:color w:val="000000"/>
          <w:spacing w:val="3259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60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C-C1</w:t>
      </w:r>
      <w:r>
        <w:rPr>
          <w:rFonts w:ascii="AUWEKR+Times-Roman"/>
          <w:color w:val="000000"/>
          <w:spacing w:val="1428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Sargento</w:t>
      </w:r>
      <w:r>
        <w:rPr>
          <w:rFonts w:ascii="AUWEKR+Times-Roman"/>
          <w:color w:val="000000"/>
          <w:spacing w:val="4173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</w:t>
      </w:r>
      <w:r>
        <w:rPr>
          <w:rFonts w:ascii="AUWEKR+Times-Roman"/>
          <w:color w:val="000000"/>
          <w:spacing w:val="1732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1EXT007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60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C-C2</w:t>
      </w:r>
      <w:r>
        <w:rPr>
          <w:rFonts w:ascii="AUWEKR+Times-Roman"/>
          <w:color w:val="000000"/>
          <w:spacing w:val="1428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Cabo</w:t>
      </w:r>
      <w:r>
        <w:rPr>
          <w:rFonts w:ascii="AUWEKR+Times-Roman"/>
          <w:color w:val="000000"/>
          <w:spacing w:val="440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2</w:t>
      </w:r>
      <w:r>
        <w:rPr>
          <w:rFonts w:ascii="AUWEKR+Times-Roman"/>
          <w:color w:val="000000"/>
          <w:spacing w:val="1732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1EXT014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40" w:after="0" w:line="189" w:lineRule="exact"/>
        <w:ind w:left="8616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1EXT020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526" w:after="0" w:line="256" w:lineRule="exact"/>
        <w:ind w:left="8923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186.282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748" w:after="0" w:line="287" w:lineRule="exact"/>
        <w:ind w:left="644" w:right="0" w:firstLine="0"/>
        <w:jc w:val="left"/>
        <w:rPr>
          <w:rFonts w:ascii="FNBRFP+Times-Bold"/>
          <w:b w:val="on"/>
          <w:color w:val="000000"/>
          <w:spacing w:val="0"/>
          <w:sz w:val="24"/>
        </w:rPr>
      </w:pPr>
      <w:r>
        <w:rPr>
          <w:rFonts w:ascii="FNBRFP+Times-Bold" w:hAnsi="FNBRFP+Times-Bold" w:cs="FNBRFP+Times-Bold"/>
          <w:b w:val="on"/>
          <w:color w:val="000000"/>
          <w:spacing w:val="-1"/>
          <w:sz w:val="24"/>
        </w:rPr>
        <w:t>Área</w:t>
      </w:r>
      <w:r>
        <w:rPr>
          <w:rFonts w:ascii="FNBRFP+Times-Bold"/>
          <w:b w:val="on"/>
          <w:color w:val="000000"/>
          <w:spacing w:val="1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-1"/>
          <w:sz w:val="24"/>
        </w:rPr>
        <w:t>Gobierno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Presidencia,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Hacienda,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 w:hAnsi="FNBRFP+Times-Bold" w:cs="FNBRFP+Times-Bold"/>
          <w:b w:val="on"/>
          <w:color w:val="000000"/>
          <w:spacing w:val="0"/>
          <w:sz w:val="24"/>
        </w:rPr>
        <w:t>Modernización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y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Recursos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Humanos</w:t>
      </w:r>
      <w:r>
        <w:rPr>
          <w:rFonts w:ascii="FNBRFP+Times-Bold"/>
          <w:b w:val="on"/>
          <w:color w:val="000000"/>
          <w:spacing w:val="0"/>
          <w:sz w:val="24"/>
        </w:rPr>
      </w:r>
    </w:p>
    <w:p>
      <w:pPr>
        <w:pStyle w:val="Normal"/>
        <w:spacing w:before="307" w:after="0" w:line="287" w:lineRule="exact"/>
        <w:ind w:left="2599" w:right="0" w:firstLine="0"/>
        <w:jc w:val="left"/>
        <w:rPr>
          <w:rFonts w:ascii="FNBRFP+Times-Bold"/>
          <w:b w:val="on"/>
          <w:color w:val="000000"/>
          <w:spacing w:val="0"/>
          <w:sz w:val="24"/>
        </w:rPr>
      </w:pPr>
      <w:r>
        <w:rPr>
          <w:rFonts w:ascii="FNBRFP+Times-Bold" w:hAnsi="FNBRFP+Times-Bold" w:cs="FNBRFP+Times-Bold"/>
          <w:b w:val="on"/>
          <w:color w:val="000000"/>
          <w:spacing w:val="0"/>
          <w:sz w:val="24"/>
        </w:rPr>
        <w:t>Concejalía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Delegada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Recursos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Humanos</w:t>
      </w:r>
      <w:r>
        <w:rPr>
          <w:rFonts w:ascii="FNBRFP+Times-Bold"/>
          <w:b w:val="on"/>
          <w:color w:val="000000"/>
          <w:spacing w:val="0"/>
          <w:sz w:val="24"/>
        </w:rPr>
      </w:r>
    </w:p>
    <w:p>
      <w:pPr>
        <w:pStyle w:val="Normal"/>
        <w:spacing w:before="307" w:after="0" w:line="287" w:lineRule="exact"/>
        <w:ind w:left="2715" w:right="0" w:firstLine="0"/>
        <w:jc w:val="left"/>
        <w:rPr>
          <w:rFonts w:ascii="FNBRFP+Times-Bold"/>
          <w:b w:val="on"/>
          <w:color w:val="000000"/>
          <w:spacing w:val="0"/>
          <w:sz w:val="24"/>
        </w:rPr>
      </w:pPr>
      <w:r>
        <w:rPr>
          <w:rFonts w:ascii="FNBRFP+Times-Bold" w:hAnsi="FNBRFP+Times-Bold" w:cs="FNBRFP+Times-Bold"/>
          <w:b w:val="on"/>
          <w:color w:val="000000"/>
          <w:spacing w:val="-1"/>
          <w:sz w:val="24"/>
        </w:rPr>
        <w:t>Dirección</w:t>
      </w:r>
      <w:r>
        <w:rPr>
          <w:rFonts w:ascii="FNBRFP+Times-Bold"/>
          <w:b w:val="on"/>
          <w:color w:val="000000"/>
          <w:spacing w:val="1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General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Recursos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Humanos</w:t>
      </w:r>
      <w:r>
        <w:rPr>
          <w:rFonts w:ascii="FNBRFP+Times-Bold"/>
          <w:b w:val="on"/>
          <w:color w:val="000000"/>
          <w:spacing w:val="0"/>
          <w:sz w:val="24"/>
        </w:rPr>
      </w:r>
    </w:p>
    <w:p>
      <w:pPr>
        <w:pStyle w:val="Normal"/>
        <w:spacing w:before="307" w:after="0" w:line="287" w:lineRule="exact"/>
        <w:ind w:left="3237" w:right="0" w:firstLine="0"/>
        <w:jc w:val="left"/>
        <w:rPr>
          <w:rFonts w:ascii="FNBRFP+Times-Bold"/>
          <w:b w:val="on"/>
          <w:color w:val="000000"/>
          <w:spacing w:val="0"/>
          <w:sz w:val="24"/>
        </w:rPr>
      </w:pPr>
      <w:r>
        <w:rPr>
          <w:rFonts w:ascii="FNBRFP+Times-Bold"/>
          <w:b w:val="on"/>
          <w:color w:val="000000"/>
          <w:spacing w:val="0"/>
          <w:sz w:val="24"/>
        </w:rPr>
        <w:t>Servicio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Recursos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Humanos</w:t>
      </w:r>
      <w:r>
        <w:rPr>
          <w:rFonts w:ascii="FNBRFP+Times-Bold"/>
          <w:b w:val="on"/>
          <w:color w:val="000000"/>
          <w:spacing w:val="0"/>
          <w:sz w:val="24"/>
        </w:rPr>
      </w:r>
    </w:p>
    <w:p>
      <w:pPr>
        <w:pStyle w:val="Normal"/>
        <w:spacing w:before="303" w:after="0" w:line="273" w:lineRule="exact"/>
        <w:ind w:left="0" w:right="0" w:firstLine="0"/>
        <w:jc w:val="left"/>
        <w:rPr>
          <w:rFonts w:ascii="FNBRFP+Times-Bold"/>
          <w:b w:val="on"/>
          <w:color w:val="000000"/>
          <w:spacing w:val="0"/>
          <w:sz w:val="22"/>
        </w:rPr>
      </w:pPr>
      <w:r>
        <w:rPr>
          <w:rFonts w:ascii="FNBRFP+Times-Bold"/>
          <w:b w:val="on"/>
          <w:color w:val="000000"/>
          <w:spacing w:val="4238"/>
          <w:sz w:val="22"/>
        </w:rPr>
        <w:t xml:space="preserve"> </w:t>
      </w:r>
      <w:r>
        <w:rPr>
          <w:rFonts w:ascii="FNBRFP+Times-Bold" w:hAnsi="FNBRFP+Times-Bold" w:cs="FNBRFP+Times-Bold"/>
          <w:b w:val="on"/>
          <w:color w:val="000000"/>
          <w:spacing w:val="0"/>
          <w:sz w:val="22"/>
        </w:rPr>
        <w:t>ANUNCIO</w:t>
      </w:r>
      <w:r>
        <w:rPr>
          <w:rFonts w:ascii="FNBRFP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3" w:lineRule="exact"/>
        <w:ind w:left="0" w:right="0" w:firstLine="0"/>
        <w:jc w:val="left"/>
        <w:rPr>
          <w:rFonts w:ascii="FNBRFP+Times-Bold"/>
          <w:b w:val="on"/>
          <w:color w:val="000000"/>
          <w:spacing w:val="0"/>
          <w:sz w:val="22"/>
        </w:rPr>
      </w:pPr>
      <w:r>
        <w:rPr>
          <w:rFonts w:ascii="FNBRFP+Times-Bold"/>
          <w:b w:val="on"/>
          <w:color w:val="000000"/>
          <w:spacing w:val="0"/>
          <w:sz w:val="22"/>
        </w:rPr>
        <w:t>3.587</w:t>
      </w:r>
      <w:r>
        <w:rPr>
          <w:rFonts w:ascii="FNBRFP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3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Junta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Ciudad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Palmas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Gran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Canaria,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sesión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celebrada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día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dieciocho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septiembre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mil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veinticinco,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adoptó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siguiente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acuerdo: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SQLREW+Helvetica"/>
          <w:color w:val="000000"/>
          <w:spacing w:val="0"/>
          <w:sz w:val="16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2" style="position:absolute;margin-left:55.7000007629395pt;margin-top:104.900001525879pt;z-index:-11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56.7000007629395pt;z-index:-15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SQLREW+Helvetica"/>
          <w:color w:val="000000"/>
          <w:spacing w:val="0"/>
          <w:sz w:val="16"/>
        </w:rPr>
        <w:t>15818</w:t>
      </w:r>
      <w:r>
        <w:rPr>
          <w:rFonts w:ascii="SQLREW+Helvetica"/>
          <w:color w:val="000000"/>
          <w:spacing w:val="2284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Boletín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Oficial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Provincia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-1"/>
          <w:sz w:val="16"/>
        </w:rPr>
        <w:t>Palmas.</w:t>
      </w:r>
      <w:r>
        <w:rPr>
          <w:rFonts w:ascii="SQLREW+Helvetica"/>
          <w:color w:val="000000"/>
          <w:spacing w:val="-8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Número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115,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miércoles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24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septiembre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2025</w:t>
      </w:r>
      <w:r>
        <w:rPr>
          <w:rFonts w:ascii="SQLREW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 w:hAnsi="AUWEKR+Times-Roman" w:cs="AUWEKR+Times-Roman"/>
          <w:color w:val="000000"/>
          <w:spacing w:val="-3"/>
          <w:sz w:val="22"/>
        </w:rPr>
        <w:t>“PROPUESTA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ACUERDO.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0" w:after="0" w:line="527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 w:hAnsi="AUWEKR+Times-Roman" w:cs="AUWEKR+Times-Roman"/>
          <w:color w:val="000000"/>
          <w:spacing w:val="-1"/>
          <w:sz w:val="22"/>
        </w:rPr>
        <w:t>MODIFICACIÓN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OFERTA</w:t>
      </w:r>
      <w:r>
        <w:rPr>
          <w:rFonts w:ascii="AUWEKR+Times-Roman"/>
          <w:color w:val="000000"/>
          <w:spacing w:val="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AÑO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2023.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ÓRGANO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COMPETENTE: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Junta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ciudad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Palmas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Gran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Canaria.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SESIÓN: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18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septiembre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2025.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7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TRÁMITE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INTERESADO: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Adopción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acuerdo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conformidad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127.1.h)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7/1985,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abril,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Reguladora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Bases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Régimen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Local,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modificada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57/2003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16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diciembre,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medidas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modernización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71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I.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ANTECEDENTES.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7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PRIMERO.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Acuerdo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junta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Ciudad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fecha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7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diciembre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aprueba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año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2023,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publicado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Boletín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Oficial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Provincia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(BOP)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número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152/2023,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18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diciembre.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7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SEGUNDO.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Acuerdo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junta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Gobierno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Ciudad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fecha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28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diciembre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2023,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por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que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t>aprueba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Rectificación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año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apartado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B,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promoción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interna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la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escala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básica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policía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local,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publicado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Boletín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Oficial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Provincia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(BOP)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número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2/2024,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3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enero.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7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TERCERO.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Acuerdo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Mesa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Negociación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Materias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Comunes,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fecha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17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septiembre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2025,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-2"/>
          <w:sz w:val="22"/>
        </w:rPr>
        <w:t>en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que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aprueba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por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unanimidad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3"/>
          <w:sz w:val="22"/>
        </w:rPr>
        <w:t>modificación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Ofertas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Empleo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t>Público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3"/>
          <w:sz w:val="22"/>
        </w:rPr>
        <w:t>previstas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para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los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t>ejercicios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2022,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2024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2025,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incluye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7%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turno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subsanan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errores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detectados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selección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ofertar.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71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II.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6"/>
          <w:sz w:val="22"/>
        </w:rPr>
        <w:t>NORMATIVA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APLICABLE.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71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-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7/1985,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abril,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Reguladora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Bases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Régimen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adelante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LBRL).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7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-</w:t>
      </w:r>
      <w:r>
        <w:rPr>
          <w:rFonts w:ascii="AUWEKR+Times-Roman"/>
          <w:color w:val="000000"/>
          <w:spacing w:val="30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Real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Decreto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Legislativo</w:t>
      </w:r>
      <w:r>
        <w:rPr>
          <w:rFonts w:ascii="AUWEKR+Times-Roman"/>
          <w:color w:val="000000"/>
          <w:spacing w:val="29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781/1986,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de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18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de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abril,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por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el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que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se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aprueba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el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Texto</w:t>
      </w:r>
      <w:r>
        <w:rPr>
          <w:rFonts w:ascii="AUWEKR+Times-Roman"/>
          <w:color w:val="000000"/>
          <w:spacing w:val="32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Refundido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de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2"/>
          <w:sz w:val="22"/>
        </w:rPr>
        <w:t>las</w:t>
      </w:r>
      <w:r>
        <w:rPr>
          <w:rFonts w:ascii="AUWEKR+Times-Roman" w:hAnsi="AUWEKR+Times-Roman" w:cs="AUWEKR+Times-Roman"/>
          <w:color w:val="000000"/>
          <w:spacing w:val="2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Disposiciones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Legales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vigentes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materia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Régimen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adelante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TRRL).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7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-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51/2003,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diciembre,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igualdad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oportunidades,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no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discriminación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accesibilidad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universal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7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-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Decreto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Legislativo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5/2015,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30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octubre,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aprueba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5"/>
          <w:sz w:val="22"/>
        </w:rPr>
        <w:t>Texto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Refundido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del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Estatuto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Básico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Empleado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adelante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TREBEP).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7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-</w:t>
      </w:r>
      <w:r>
        <w:rPr>
          <w:rFonts w:ascii="AUWEKR+Times-Roman"/>
          <w:color w:val="000000"/>
          <w:spacing w:val="-15"/>
          <w:sz w:val="22"/>
        </w:rPr>
        <w:t xml:space="preserve"> </w:t>
      </w:r>
      <w:r>
        <w:rPr>
          <w:rFonts w:ascii="AUWEKR+Times-Roman"/>
          <w:color w:val="000000"/>
          <w:spacing w:val="-3"/>
          <w:sz w:val="22"/>
        </w:rPr>
        <w:t>Ley</w:t>
      </w:r>
      <w:r>
        <w:rPr>
          <w:rFonts w:ascii="AUWEKR+Times-Roman"/>
          <w:color w:val="000000"/>
          <w:spacing w:val="-12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20/2021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28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diciembre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medidas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urgentes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para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reducción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temporalidad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sector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público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(en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adelante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20/2021).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7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-</w:t>
      </w:r>
      <w:r>
        <w:rPr>
          <w:rFonts w:ascii="AUWEKR+Times-Roman"/>
          <w:color w:val="000000"/>
          <w:spacing w:val="-15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Real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Decreto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3"/>
          <w:sz w:val="22"/>
        </w:rPr>
        <w:t>Legislativo</w:t>
      </w:r>
      <w:r>
        <w:rPr>
          <w:rFonts w:ascii="AUWEKR+Times-Roman"/>
          <w:color w:val="000000"/>
          <w:spacing w:val="-12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2/2004,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5</w:t>
      </w:r>
      <w:r>
        <w:rPr>
          <w:rFonts w:ascii="AUWEKR+Times-Roman"/>
          <w:color w:val="000000"/>
          <w:spacing w:val="-15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marzo,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por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que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aprueba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texto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refundido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3"/>
          <w:sz w:val="22"/>
        </w:rPr>
        <w:t>Ley</w:t>
      </w:r>
      <w:r>
        <w:rPr>
          <w:rFonts w:ascii="AUWEKR+Times-Roman"/>
          <w:color w:val="000000"/>
          <w:spacing w:val="-1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t>Reguladora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Haciendas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(TRLRHL).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7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-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Reglamento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Orgánico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Administración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Ayuntamiento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Palmas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Gran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Canaria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(en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adelante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ROGA).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71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-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39/2015,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octubre,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Procedimiento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Administrativo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Común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Administraciones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Públicas.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SQLREW+Helvetica"/>
          <w:color w:val="000000"/>
          <w:spacing w:val="0"/>
          <w:sz w:val="16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4" style="position:absolute;margin-left:55.7000007629395pt;margin-top:104.900001525879pt;z-index:-19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56.7000007629395pt;z-index:-23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SQLREW+Helvetica" w:hAnsi="SQLREW+Helvetica" w:cs="SQLREW+Helvetica"/>
          <w:color w:val="000000"/>
          <w:spacing w:val="0"/>
          <w:sz w:val="16"/>
        </w:rPr>
        <w:t>Boletín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Oficial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Provincia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-1"/>
          <w:sz w:val="16"/>
        </w:rPr>
        <w:t>Palmas.</w:t>
      </w:r>
      <w:r>
        <w:rPr>
          <w:rFonts w:ascii="SQLREW+Helvetica"/>
          <w:color w:val="000000"/>
          <w:spacing w:val="-8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Número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115,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miércoles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24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septiembre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2025</w:t>
      </w:r>
      <w:r>
        <w:rPr>
          <w:rFonts w:ascii="SQLREW+Helvetica"/>
          <w:color w:val="000000"/>
          <w:spacing w:val="2284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15819</w:t>
      </w:r>
      <w:r>
        <w:rPr>
          <w:rFonts w:ascii="SQLREW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III.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CONSIDERACIONES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JURÍDICAS.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5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I.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Reserva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puestos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trabajo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1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aprobada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año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no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incluyó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reserva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un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cupo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no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inferior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al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siete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ciento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(7%)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cubiertas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establecen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las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normas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aplicables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materia.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1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Así,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Real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Decreto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Legislativo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1/2013,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29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noviembre,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aprueba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-5"/>
          <w:sz w:val="22"/>
        </w:rPr>
        <w:t>Texto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Refundido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la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General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inclusión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social,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42.2,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relativo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cuota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reserva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puestos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trabajo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establece: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1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“2.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ofertas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reservará</w:t>
      </w:r>
      <w:r>
        <w:rPr>
          <w:rFonts w:ascii="AUWEKR+Times-Roman"/>
          <w:color w:val="000000"/>
          <w:spacing w:val="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un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cupo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ser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cubierto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discapacidad,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términos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establecidos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normativa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reguladora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t>materia.”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1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parte,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59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Real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Decreto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Legislativo</w:t>
      </w:r>
      <w:r>
        <w:rPr>
          <w:rFonts w:ascii="AUWEKR+Times-Roman"/>
          <w:color w:val="000000"/>
          <w:spacing w:val="9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5/2015,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30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octubre,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aprueba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el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-5"/>
          <w:sz w:val="22"/>
        </w:rPr>
        <w:t>Texto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refundido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Estatuto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Básico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Empleado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adelante,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TREBEP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dispone: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1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“1.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reservará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un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cupo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no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inferior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al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siete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ciento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vacantes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para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ser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cubiertas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entre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discapacidad,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considerando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como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tales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definidas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apartado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del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4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texto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refundido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General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derechos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inclusión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social,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aprobado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Real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Decreto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Legislativo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1/2013,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29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noviembre,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siempre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superen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los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procesos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selectivos</w:t>
      </w:r>
      <w:r>
        <w:rPr>
          <w:rFonts w:ascii="AUWEKR+Times-Roman"/>
          <w:color w:val="000000"/>
          <w:spacing w:val="29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29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acrediten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su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discapacidad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29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la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compatibilidad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con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el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1"/>
          <w:sz w:val="22"/>
        </w:rPr>
        <w:t>desempeño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de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las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tareas,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de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modo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1"/>
          <w:sz w:val="22"/>
        </w:rPr>
        <w:t>que</w:t>
      </w:r>
      <w:r>
        <w:rPr>
          <w:rFonts w:ascii="AUWEKR+Times-Roman" w:hAnsi="AUWEKR+Times-Roman" w:cs="AUWEKR+Times-Roman"/>
          <w:color w:val="000000"/>
          <w:spacing w:val="1"/>
          <w:sz w:val="22"/>
        </w:rPr>
        <w:cr>""</w:cr>
      </w:r>
      <w:r>
        <w:rPr>
          <w:rFonts w:ascii="AUWEKR+Times-Roman"/>
          <w:color w:val="000000"/>
          <w:spacing w:val="-1"/>
          <w:sz w:val="22"/>
        </w:rPr>
        <w:t>progresivamente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alcance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dos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ciento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los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efectivos</w:t>
      </w:r>
      <w:r>
        <w:rPr>
          <w:rFonts w:ascii="AUWEKR+Times-Roman"/>
          <w:color w:val="000000"/>
          <w:spacing w:val="-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totales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cada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Administración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Pública.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reserva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mínimo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siete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ciento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realizará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manera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que,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al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menos,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dos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ciento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ofertadas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sea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ser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cubiertas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acrediten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intelectual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resto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ofertadas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acrediten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cualquier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otro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tipo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discapacidad”.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1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consecuencia,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procede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modificar</w:t>
      </w:r>
      <w:r>
        <w:rPr>
          <w:rFonts w:ascii="AUWEKR+Times-Roman"/>
          <w:color w:val="000000"/>
          <w:spacing w:val="-9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correspondiente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al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año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2023,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estableciendo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que,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cuarenta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cinco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(45)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ofertadas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convocatoria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libre,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reserven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tres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(3)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ser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cubiertas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personas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discapacidad,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cumplimiento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normativa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vigente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como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garantía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derecho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acceso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condiciones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igualdad.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5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II.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competencia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Órgano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deba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adoptar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Acuerdo.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1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Siendo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Municipio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Palmas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Gran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Canaria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un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Municipio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Gran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Población,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competencia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para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aprobación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corresponde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Junta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Ciudad,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conformidad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dispuesto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127.1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h).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1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todo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anteriormente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expuesto,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habiéndose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dado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cumplimiento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formalidades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establecen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en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-7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7"/>
          <w:sz w:val="22"/>
        </w:rPr>
        <w:t>artículo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175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del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Real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Decreto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2568/19986,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28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8"/>
          <w:sz w:val="22"/>
        </w:rPr>
        <w:t>noviembre,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por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que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aprueba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8"/>
          <w:sz w:val="22"/>
        </w:rPr>
        <w:t>Reglamento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8"/>
          <w:sz w:val="22"/>
        </w:rPr>
        <w:t>Organización,</w:t>
      </w:r>
      <w:r>
        <w:rPr>
          <w:rFonts w:ascii="AUWEKR+Times-Roman" w:hAnsi="AUWEKR+Times-Roman" w:cs="AUWEKR+Times-Roman"/>
          <w:color w:val="000000"/>
          <w:spacing w:val="-8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Funcionamiento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Régimen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Jurídico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Entidades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Locales,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ejercicio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atribución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resulta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del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40.2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d)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7/2015,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abril,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los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municipios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Canarias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41.d)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R.O.G.A.,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al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amparo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competencias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tiene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conferidas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Decreto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número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30454/2019,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19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julio,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Concejalía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somete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consideración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Junta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Ciudad,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siguiente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propuesta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5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-1"/>
          <w:sz w:val="22"/>
        </w:rPr>
        <w:t>ACUERDO: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81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PRIMERO.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Aprobar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modificación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Oferta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Empleo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Público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3"/>
          <w:sz w:val="22"/>
        </w:rPr>
        <w:t>Ayuntamiento</w:t>
      </w:r>
      <w:r>
        <w:rPr>
          <w:rFonts w:ascii="AUWEKR+Times-Roman"/>
          <w:color w:val="000000"/>
          <w:spacing w:val="-12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Palmas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Gran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Canaria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prevista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año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2023,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aprobada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Acuerdo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Junta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Ciudad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fecha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7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diciembre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publicado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Boletín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Oficial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Provincia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(BOP)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número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152/2023,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18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diciembre,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20" w:right="0" w:firstLine="0"/>
        <w:jc w:val="left"/>
        <w:rPr>
          <w:rFonts w:ascii="SQLREW+Helvetica"/>
          <w:color w:val="000000"/>
          <w:spacing w:val="0"/>
          <w:sz w:val="16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6" style="position:absolute;margin-left:55.7000007629395pt;margin-top:104.900001525879pt;z-index:-27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56.7000007629395pt;z-index:-31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SQLREW+Helvetica"/>
          <w:color w:val="000000"/>
          <w:spacing w:val="0"/>
          <w:sz w:val="16"/>
        </w:rPr>
        <w:t>15820</w:t>
      </w:r>
      <w:r>
        <w:rPr>
          <w:rFonts w:ascii="SQLREW+Helvetica"/>
          <w:color w:val="000000"/>
          <w:spacing w:val="2284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Boletín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Oficial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Provincia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-1"/>
          <w:sz w:val="16"/>
        </w:rPr>
        <w:t>Palmas.</w:t>
      </w:r>
      <w:r>
        <w:rPr>
          <w:rFonts w:ascii="SQLREW+Helvetica"/>
          <w:color w:val="000000"/>
          <w:spacing w:val="-8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Número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115,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miércoles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24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septiembre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2025</w:t>
      </w:r>
      <w:r>
        <w:rPr>
          <w:rFonts w:ascii="SQLREW+Helvetica"/>
          <w:color w:val="000000"/>
          <w:spacing w:val="0"/>
          <w:sz w:val="16"/>
        </w:rPr>
      </w:r>
    </w:p>
    <w:p>
      <w:pPr>
        <w:pStyle w:val="Normal"/>
        <w:spacing w:before="567" w:after="0" w:line="284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rectificada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Acuerdo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Junta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Ciudad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fecha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28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diciembre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publicado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el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Boletín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Oficial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Provincia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(BOP)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número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2/2024,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3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enero,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reservando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tres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(3)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-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ofertadas,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1"/>
          <w:sz w:val="22"/>
        </w:rPr>
        <w:t>para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el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turno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de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discapacidad.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Dichas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plazas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1"/>
          <w:sz w:val="22"/>
        </w:rPr>
        <w:t>estarán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identificadas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en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el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listado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con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la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abreviatura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(TD)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continuación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código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plaza.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174" w:after="0" w:line="268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una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vez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realizadas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modificaciones,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queda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como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refleja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Anexo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al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presente.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SEGUNDO.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cumplimiento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establecido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56.1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7/1985,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abril,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Reguladora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1"/>
          <w:sz w:val="22"/>
        </w:rPr>
        <w:t>de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las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Bases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del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1"/>
          <w:sz w:val="22"/>
        </w:rPr>
        <w:t>Régimen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Local,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se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1"/>
          <w:sz w:val="22"/>
        </w:rPr>
        <w:t>remitirá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el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acuerdo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aprobatorio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de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la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Oferta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de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Empleo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1"/>
          <w:sz w:val="22"/>
        </w:rPr>
        <w:t>Público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1"/>
          <w:sz w:val="22"/>
        </w:rPr>
        <w:t>la</w:t>
      </w:r>
      <w:r>
        <w:rPr>
          <w:rFonts w:ascii="AUWEKR+Times-Roman" w:hAnsi="AUWEKR+Times-Roman" w:cs="AUWEKR+Times-Roman"/>
          <w:color w:val="000000"/>
          <w:spacing w:val="1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Administración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General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Estado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Comunidad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Autónoma.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-3"/>
          <w:sz w:val="22"/>
        </w:rPr>
        <w:t>TERCERO.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Certificar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Ministerio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Hacienda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1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Función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Pública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número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plazas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estructurales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ocupadas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forma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temporal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cada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uno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los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ámbitos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afectados,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cumplimiento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recogido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apartado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siete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art.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20/2021,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28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diciembre.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-4"/>
          <w:sz w:val="22"/>
        </w:rPr>
        <w:t>CUARTO.</w:t>
      </w:r>
      <w:r>
        <w:rPr>
          <w:rFonts w:ascii="AUWEKR+Times-Roman"/>
          <w:color w:val="000000"/>
          <w:spacing w:val="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Publicar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anuncio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presente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Boletín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Oficial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Provincia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Portal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-1"/>
          <w:sz w:val="22"/>
        </w:rPr>
        <w:t>Transparencia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Corporación,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dando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así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cumplimiento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establecido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19/2013,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9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diciembre,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transparencia,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acceso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información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buen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gobierno.“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Régimen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recursos.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Contra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acto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expreso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notifica,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definitivo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vía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administrativa,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podrá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interponer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plazo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DOS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MESES,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contados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desde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día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siguiente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al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recepción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notificación,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Recurso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Contencioso-Administrativo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ante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Juzgado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Contencioso-Administrativo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Palmas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-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por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reparto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corresponda,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tenor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establecido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46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29/1998,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13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julio,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Reguladora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Jurisdicción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Contencioso-Administrativa,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concordancia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123.1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39/2015,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1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octubre,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Procedimiento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Administrativo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Común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Administraciones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Públicas.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No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obstante,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carácter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potestativo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previo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al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recurso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contencioso-administrativo,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señalado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párrafo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-1"/>
          <w:sz w:val="22"/>
        </w:rPr>
        <w:t>anterior,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contra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acto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expreso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le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notifica,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podrá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usted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interponer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Recurso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Reposición,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ante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mismo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-1"/>
          <w:sz w:val="22"/>
        </w:rPr>
        <w:t>órgano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ha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dictado,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plazo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UN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MES,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contará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desde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día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siguiente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al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fecha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la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recepción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presente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notificación,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conformidad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dispuesto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124.1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39/2015,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octubre,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Procedimiento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Administrativo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Común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Administraciones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Públicas.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tenor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apartado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124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39/2015,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octubre,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Procedimiento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Administrativo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Común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Administraciones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Públicas,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plazo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máximo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dictar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notificar</w:t>
      </w:r>
      <w:r>
        <w:rPr>
          <w:rFonts w:ascii="AUWEKR+Times-Roman"/>
          <w:color w:val="000000"/>
          <w:spacing w:val="-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resolución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recurso</w:t>
      </w:r>
      <w:r>
        <w:rPr>
          <w:rFonts w:ascii="AUWEKR+Times-Roman"/>
          <w:color w:val="000000"/>
          <w:spacing w:val="-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será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UN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MES;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transcurrido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dicho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plazo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haberse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notificado</w:t>
      </w:r>
      <w:r>
        <w:rPr>
          <w:rFonts w:ascii="AUWEKR+Times-Roman"/>
          <w:color w:val="000000"/>
          <w:spacing w:val="-1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resolución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expresa,</w:t>
      </w:r>
      <w:r>
        <w:rPr>
          <w:rFonts w:ascii="AUWEKR+Times-Roman"/>
          <w:color w:val="000000"/>
          <w:spacing w:val="-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conformidad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0" w:after="0" w:line="268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24.1,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párrafo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tercero,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referida,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producirá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silencio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administrativo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desestimatorio,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podrá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interponer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recurso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contencioso-administrativo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plazo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SEIS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MESES,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computados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partir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día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siguiente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aquel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recurso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potestativo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reposición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debe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entenderse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desestimado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silencio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administrativo.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-6"/>
          <w:sz w:val="22"/>
        </w:rPr>
        <w:t>Todo</w:t>
      </w:r>
      <w:r>
        <w:rPr>
          <w:rFonts w:ascii="AUWEKR+Times-Roman"/>
          <w:color w:val="000000"/>
          <w:spacing w:val="1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ello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sin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perjuicio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cualquiera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otra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acción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recurso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estimare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oportuno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interponer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1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mejor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defensa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derechos.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52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Lo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hace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general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conocimiento.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52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Palmas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Gran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Canaria,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dieciocho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septiembre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mil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veinticinco.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8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DIRECTORA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GENERAL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RECURSOS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HUMANOS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(Acuerdo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Junta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5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junio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2025),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María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3"/>
          <w:sz w:val="22"/>
        </w:rPr>
        <w:t>Teresa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Rodríguez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Sánchez.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52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ANEXO.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MODIFICACIÓN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OFERTA</w:t>
      </w:r>
      <w:r>
        <w:rPr>
          <w:rFonts w:ascii="AUWEKR+Times-Roman"/>
          <w:color w:val="000000"/>
          <w:spacing w:val="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52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A)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Turno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libre.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SQLREW+Helvetica"/>
          <w:color w:val="000000"/>
          <w:spacing w:val="0"/>
          <w:sz w:val="16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8" style="position:absolute;margin-left:55.7000007629395pt;margin-top:104.900001525879pt;z-index:-35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.7000007629395pt;margin-top:56.7000007629395pt;z-index:-39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SQLREW+Helvetica" w:hAnsi="SQLREW+Helvetica" w:cs="SQLREW+Helvetica"/>
          <w:color w:val="000000"/>
          <w:spacing w:val="0"/>
          <w:sz w:val="16"/>
        </w:rPr>
        <w:t>Boletín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Oficial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Provincia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-1"/>
          <w:sz w:val="16"/>
        </w:rPr>
        <w:t>Palmas.</w:t>
      </w:r>
      <w:r>
        <w:rPr>
          <w:rFonts w:ascii="SQLREW+Helvetica"/>
          <w:color w:val="000000"/>
          <w:spacing w:val="-8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Número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115,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miércoles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24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septiembre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2025</w:t>
      </w:r>
      <w:r>
        <w:rPr>
          <w:rFonts w:ascii="SQLREW+Helvetica"/>
          <w:color w:val="000000"/>
          <w:spacing w:val="2284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15821</w:t>
      </w:r>
      <w:r>
        <w:rPr>
          <w:rFonts w:ascii="SQLREW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funcionario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pertenecientes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Administración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General.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58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Subescala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Administrativa.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8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Denominación</w:t>
      </w:r>
      <w:r>
        <w:rPr>
          <w:rFonts w:ascii="AUWEKR+Times-Roman"/>
          <w:color w:val="000000"/>
          <w:spacing w:val="3259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81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C-1</w:t>
      </w:r>
      <w:r>
        <w:rPr>
          <w:rFonts w:ascii="AUWEKR+Times-Roman"/>
          <w:color w:val="000000"/>
          <w:spacing w:val="1535"/>
          <w:sz w:val="16"/>
        </w:rPr>
        <w:t xml:space="preserve"> </w:t>
      </w:r>
      <w:r>
        <w:rPr>
          <w:rFonts w:ascii="AUWEKR+Times-Roman"/>
          <w:color w:val="000000"/>
          <w:spacing w:val="-1"/>
          <w:sz w:val="16"/>
        </w:rPr>
        <w:t>Administrativo</w:t>
      </w:r>
      <w:r>
        <w:rPr>
          <w:rFonts w:ascii="AUWEKR+Times-Roman"/>
          <w:color w:val="000000"/>
          <w:spacing w:val="3777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3</w:t>
      </w:r>
      <w:r>
        <w:rPr>
          <w:rFonts w:ascii="AUWEKR+Times-Roman"/>
          <w:color w:val="000000"/>
          <w:spacing w:val="1649"/>
          <w:sz w:val="16"/>
        </w:rPr>
        <w:t xml:space="preserve"> </w:t>
      </w:r>
      <w:r>
        <w:rPr>
          <w:rFonts w:ascii="AUWEKR+Times-Roman"/>
          <w:color w:val="000000"/>
          <w:spacing w:val="-1"/>
          <w:sz w:val="16"/>
        </w:rPr>
        <w:t>1AG485</w:t>
      </w:r>
      <w:r>
        <w:rPr>
          <w:rFonts w:ascii="AUWEKR+Times-Roman"/>
          <w:color w:val="000000"/>
          <w:spacing w:val="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TD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41" w:after="0" w:line="189" w:lineRule="exact"/>
        <w:ind w:left="8532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-1"/>
          <w:sz w:val="16"/>
        </w:rPr>
        <w:t>1AG509</w:t>
      </w:r>
      <w:r>
        <w:rPr>
          <w:rFonts w:ascii="AUWEKR+Times-Roman"/>
          <w:color w:val="000000"/>
          <w:spacing w:val="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TD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61" w:after="0" w:line="189" w:lineRule="exact"/>
        <w:ind w:left="8659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-1"/>
          <w:sz w:val="16"/>
        </w:rPr>
        <w:t>1AG833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307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Subescala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Auxiliar.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8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Denominación</w:t>
      </w:r>
      <w:r>
        <w:rPr>
          <w:rFonts w:ascii="AUWEKR+Times-Roman"/>
          <w:color w:val="000000"/>
          <w:spacing w:val="3259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81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C-2</w:t>
      </w:r>
      <w:r>
        <w:rPr>
          <w:rFonts w:ascii="AUWEKR+Times-Roman"/>
          <w:color w:val="000000"/>
          <w:spacing w:val="1535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Auxiliar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-1"/>
          <w:sz w:val="16"/>
        </w:rPr>
        <w:t>Administrativo</w:t>
      </w:r>
      <w:r>
        <w:rPr>
          <w:rFonts w:ascii="AUWEKR+Times-Roman"/>
          <w:color w:val="000000"/>
          <w:spacing w:val="3204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5</w:t>
      </w:r>
      <w:r>
        <w:rPr>
          <w:rFonts w:ascii="AUWEKR+Times-Roman"/>
          <w:color w:val="000000"/>
          <w:spacing w:val="1736"/>
          <w:sz w:val="16"/>
        </w:rPr>
        <w:t xml:space="preserve"> </w:t>
      </w:r>
      <w:r>
        <w:rPr>
          <w:rFonts w:ascii="AUWEKR+Times-Roman"/>
          <w:color w:val="000000"/>
          <w:spacing w:val="-1"/>
          <w:sz w:val="16"/>
        </w:rPr>
        <w:t>1AG357*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41" w:after="0" w:line="189" w:lineRule="exact"/>
        <w:ind w:left="8619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-1"/>
          <w:sz w:val="16"/>
        </w:rPr>
        <w:t>1AG721*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41" w:after="0" w:line="189" w:lineRule="exact"/>
        <w:ind w:left="8619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-1"/>
          <w:sz w:val="16"/>
        </w:rPr>
        <w:t>1AG536*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41" w:after="0" w:line="189" w:lineRule="exact"/>
        <w:ind w:left="8619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-1"/>
          <w:sz w:val="16"/>
        </w:rPr>
        <w:t>1AG883*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61" w:after="0" w:line="189" w:lineRule="exact"/>
        <w:ind w:left="8619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-1"/>
          <w:sz w:val="16"/>
        </w:rPr>
        <w:t>1AG884*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53" w:after="0" w:line="290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*Estas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plazas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encuentran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ocupadas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por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personal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funcionario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interino,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nombrado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conforme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-16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t>disposiciones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contenidas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10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Real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Decreto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Legislativo</w:t>
      </w:r>
      <w:r>
        <w:rPr>
          <w:rFonts w:ascii="AUWEKR+Times-Roman"/>
          <w:color w:val="000000"/>
          <w:spacing w:val="1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5/2015,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30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octubre,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aprueba</w:t>
      </w:r>
      <w:r>
        <w:rPr>
          <w:rFonts w:ascii="AUWEKR+Times-Roman"/>
          <w:color w:val="000000"/>
          <w:spacing w:val="12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el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-5"/>
          <w:sz w:val="22"/>
        </w:rPr>
        <w:t>Texto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Refundido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Estatuto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Básico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Empleado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74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funcionarios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pertenecientes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Administración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Especial: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74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Subescala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Técnica.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74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Clase: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Técnico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Medio.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8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Denominación</w:t>
      </w:r>
      <w:r>
        <w:rPr>
          <w:rFonts w:ascii="AUWEKR+Times-Roman"/>
          <w:color w:val="000000"/>
          <w:spacing w:val="3259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301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A-A2</w:t>
      </w:r>
      <w:r>
        <w:rPr>
          <w:rFonts w:ascii="AUWEKR+Times-Roman"/>
          <w:color w:val="000000"/>
          <w:spacing w:val="141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Ingeniero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Técnico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Industrial</w:t>
      </w:r>
      <w:r>
        <w:rPr>
          <w:rFonts w:ascii="AUWEKR+Times-Roman"/>
          <w:color w:val="000000"/>
          <w:spacing w:val="2917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7</w:t>
      </w:r>
      <w:r>
        <w:rPr>
          <w:rFonts w:ascii="AUWEKR+Times-Roman"/>
          <w:color w:val="000000"/>
          <w:spacing w:val="1606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1AET133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TD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61" w:after="0" w:line="189" w:lineRule="exact"/>
        <w:ind w:left="8615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1AET089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61" w:after="0" w:line="189" w:lineRule="exact"/>
        <w:ind w:left="8615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1AET102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61" w:after="0" w:line="189" w:lineRule="exact"/>
        <w:ind w:left="8615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1AET436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61" w:after="0" w:line="189" w:lineRule="exact"/>
        <w:ind w:left="8615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1AET134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61" w:after="0" w:line="189" w:lineRule="exact"/>
        <w:ind w:left="8615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1AET105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81" w:after="0" w:line="189" w:lineRule="exact"/>
        <w:ind w:left="8615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1AET094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307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 w:hAnsi="AUWEKR+Times-Roman" w:cs="AUWEKR+Times-Roman"/>
          <w:color w:val="000000"/>
          <w:spacing w:val="0"/>
          <w:sz w:val="22"/>
        </w:rPr>
        <w:t>Técnica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Auxiliar.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8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Denominación</w:t>
      </w:r>
      <w:r>
        <w:rPr>
          <w:rFonts w:ascii="AUWEKR+Times-Roman"/>
          <w:color w:val="000000"/>
          <w:spacing w:val="3259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301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C-C1</w:t>
      </w:r>
      <w:r>
        <w:rPr>
          <w:rFonts w:ascii="AUWEKR+Times-Roman"/>
          <w:color w:val="000000"/>
          <w:spacing w:val="1428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Gestor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Sistemas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Informáticos</w:t>
      </w:r>
      <w:r>
        <w:rPr>
          <w:rFonts w:ascii="AUWEKR+Times-Roman"/>
          <w:color w:val="000000"/>
          <w:spacing w:val="2654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</w:t>
      </w:r>
      <w:r>
        <w:rPr>
          <w:rFonts w:ascii="AUWEKR+Times-Roman"/>
          <w:color w:val="000000"/>
          <w:spacing w:val="1732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1AET404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307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Subescala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Servicios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Especiales.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94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Cometidos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Especiales.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8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Denominación</w:t>
      </w:r>
      <w:r>
        <w:rPr>
          <w:rFonts w:ascii="AUWEKR+Times-Roman"/>
          <w:color w:val="000000"/>
          <w:spacing w:val="3259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81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A-A2</w:t>
      </w:r>
      <w:r>
        <w:rPr>
          <w:rFonts w:ascii="AUWEKR+Times-Roman"/>
          <w:color w:val="000000"/>
          <w:spacing w:val="141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Técnico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16"/>
        </w:rPr>
        <w:t>Prevención</w:t>
      </w:r>
      <w:r>
        <w:rPr>
          <w:rFonts w:ascii="AUWEKR+Times-Roman"/>
          <w:color w:val="000000"/>
          <w:spacing w:val="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Riesgos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Laborales</w:t>
      </w:r>
      <w:r>
        <w:rPr>
          <w:rFonts w:ascii="AUWEKR+Times-Roman"/>
          <w:color w:val="000000"/>
          <w:spacing w:val="187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</w:t>
      </w:r>
      <w:r>
        <w:rPr>
          <w:rFonts w:ascii="AUWEKR+Times-Roman"/>
          <w:color w:val="000000"/>
          <w:spacing w:val="1728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1AEC006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301" w:after="0" w:line="189" w:lineRule="exact"/>
        <w:ind w:left="17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C-C2</w:t>
      </w:r>
      <w:r>
        <w:rPr>
          <w:rFonts w:ascii="AUWEKR+Times-Roman"/>
          <w:color w:val="000000"/>
          <w:spacing w:val="1428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Operador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Sistemas</w:t>
      </w:r>
      <w:r>
        <w:rPr>
          <w:rFonts w:ascii="AUWEKR+Times-Roman"/>
          <w:color w:val="000000"/>
          <w:spacing w:val="3334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</w:t>
      </w:r>
      <w:r>
        <w:rPr>
          <w:rFonts w:ascii="AUWEKR+Times-Roman"/>
          <w:color w:val="000000"/>
          <w:spacing w:val="1728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1AEC016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3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0" w:right="0" w:firstLine="0"/>
        <w:jc w:val="left"/>
        <w:rPr>
          <w:rFonts w:ascii="SQLREW+Helvetica"/>
          <w:color w:val="000000"/>
          <w:spacing w:val="0"/>
          <w:sz w:val="16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10" style="position:absolute;margin-left:55.7000007629395pt;margin-top:104.900001525879pt;z-index:-43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.7000007629395pt;margin-top:56.7000007629395pt;z-index:-47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SQLREW+Helvetica"/>
          <w:color w:val="000000"/>
          <w:spacing w:val="0"/>
          <w:sz w:val="16"/>
        </w:rPr>
        <w:t>15822</w:t>
      </w:r>
      <w:r>
        <w:rPr>
          <w:rFonts w:ascii="SQLREW+Helvetica"/>
          <w:color w:val="000000"/>
          <w:spacing w:val="2284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Boletín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Oficial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Provincia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-1"/>
          <w:sz w:val="16"/>
        </w:rPr>
        <w:t>Palmas.</w:t>
      </w:r>
      <w:r>
        <w:rPr>
          <w:rFonts w:ascii="SQLREW+Helvetica"/>
          <w:color w:val="000000"/>
          <w:spacing w:val="-8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Número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115,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miércoles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24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septiembre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2025</w:t>
      </w:r>
      <w:r>
        <w:rPr>
          <w:rFonts w:ascii="SQLREW+Helvetica"/>
          <w:color w:val="000000"/>
          <w:spacing w:val="0"/>
          <w:sz w:val="16"/>
        </w:rPr>
      </w:r>
    </w:p>
    <w:p>
      <w:pPr>
        <w:pStyle w:val="Normal"/>
        <w:spacing w:before="596" w:after="0" w:line="256" w:lineRule="exact"/>
        <w:ind w:left="15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Clase: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Cuerpo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Policía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5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Básica.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2" w:after="0" w:line="189" w:lineRule="exact"/>
        <w:ind w:left="15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Denominación</w:t>
      </w:r>
      <w:r>
        <w:rPr>
          <w:rFonts w:ascii="AUWEKR+Times-Roman"/>
          <w:color w:val="000000"/>
          <w:spacing w:val="3259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44" w:after="0" w:line="189" w:lineRule="exact"/>
        <w:ind w:left="15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C-C1</w:t>
      </w:r>
      <w:r>
        <w:rPr>
          <w:rFonts w:ascii="AUWEKR+Times-Roman"/>
          <w:color w:val="000000"/>
          <w:spacing w:val="1428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Policía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Local</w:t>
      </w:r>
      <w:r>
        <w:rPr>
          <w:rFonts w:ascii="AUWEKR+Times-Roman"/>
          <w:color w:val="000000"/>
          <w:spacing w:val="3849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13</w:t>
      </w:r>
      <w:r>
        <w:rPr>
          <w:rFonts w:ascii="AUWEKR+Times-Roman"/>
          <w:color w:val="000000"/>
          <w:spacing w:val="1697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1POL114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0" w:after="0" w:line="194" w:lineRule="exact"/>
        <w:ind w:left="860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 w:hAnsi="AUWEKR+Times-Roman" w:cs="AUWEKR+Times-Roman"/>
          <w:color w:val="000000"/>
          <w:spacing w:val="0"/>
          <w:sz w:val="16"/>
        </w:rPr>
        <w:t>1POL254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1POL273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1POL274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1POL282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1POL284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1POL292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1POL298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1POL313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1POL314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1POL318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1POL351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/>
          <w:color w:val="000000"/>
          <w:spacing w:val="0"/>
          <w:sz w:val="16"/>
        </w:rPr>
        <w:t>1POL352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42" w:after="0" w:line="256" w:lineRule="exact"/>
        <w:ind w:left="15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Personal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Laboral.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2" w:after="0" w:line="189" w:lineRule="exact"/>
        <w:ind w:left="15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Denominación</w:t>
      </w:r>
      <w:r>
        <w:rPr>
          <w:rFonts w:ascii="AUWEKR+Times-Roman"/>
          <w:color w:val="000000"/>
          <w:spacing w:val="3259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44" w:after="0" w:line="189" w:lineRule="exact"/>
        <w:ind w:left="15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C-C2</w:t>
      </w:r>
      <w:r>
        <w:rPr>
          <w:rFonts w:ascii="AUWEKR+Times-Roman"/>
          <w:color w:val="000000"/>
          <w:spacing w:val="1428"/>
          <w:sz w:val="16"/>
        </w:rPr>
        <w:t xml:space="preserve"> </w:t>
      </w:r>
      <w:r>
        <w:rPr>
          <w:rFonts w:ascii="AUWEKR+Times-Roman"/>
          <w:color w:val="000000"/>
          <w:spacing w:val="-1"/>
          <w:sz w:val="16"/>
        </w:rPr>
        <w:t>Oficial</w:t>
      </w:r>
      <w:r>
        <w:rPr>
          <w:rFonts w:ascii="AUWEKR+Times-Roman"/>
          <w:color w:val="000000"/>
          <w:spacing w:val="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Alumbrado</w:t>
      </w:r>
      <w:r>
        <w:rPr>
          <w:rFonts w:ascii="AUWEKR+Times-Roman"/>
          <w:color w:val="000000"/>
          <w:spacing w:val="3337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9</w:t>
      </w:r>
      <w:r>
        <w:rPr>
          <w:rFonts w:ascii="AUWEKR+Times-Roman"/>
          <w:color w:val="000000"/>
          <w:spacing w:val="1728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2LAB204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0" w:after="0" w:line="193" w:lineRule="exact"/>
        <w:ind w:left="8591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 w:hAnsi="AUWEKR+Times-Roman" w:cs="AUWEKR+Times-Roman"/>
          <w:color w:val="000000"/>
          <w:spacing w:val="0"/>
          <w:sz w:val="16"/>
        </w:rPr>
        <w:t>2LAB206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2LAB221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2LAB225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2LAB226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2LAB263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2LAB265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2LAB264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/>
          <w:color w:val="000000"/>
          <w:spacing w:val="0"/>
          <w:sz w:val="16"/>
        </w:rPr>
        <w:t>2LAB268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44" w:after="0" w:line="189" w:lineRule="exact"/>
        <w:ind w:left="15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C-C2</w:t>
      </w:r>
      <w:r>
        <w:rPr>
          <w:rFonts w:ascii="AUWEKR+Times-Roman"/>
          <w:color w:val="000000"/>
          <w:spacing w:val="1428"/>
          <w:sz w:val="16"/>
        </w:rPr>
        <w:t xml:space="preserve"> </w:t>
      </w:r>
      <w:r>
        <w:rPr>
          <w:rFonts w:ascii="AUWEKR+Times-Roman"/>
          <w:color w:val="000000"/>
          <w:spacing w:val="-1"/>
          <w:sz w:val="16"/>
        </w:rPr>
        <w:t>Oficial</w:t>
      </w:r>
      <w:r>
        <w:rPr>
          <w:rFonts w:ascii="AUWEKR+Times-Roman"/>
          <w:color w:val="000000"/>
          <w:spacing w:val="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Conductor</w:t>
      </w:r>
      <w:r>
        <w:rPr>
          <w:rFonts w:ascii="AUWEKR+Times-Roman"/>
          <w:color w:val="000000"/>
          <w:spacing w:val="3582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3</w:t>
      </w:r>
      <w:r>
        <w:rPr>
          <w:rFonts w:ascii="AUWEKR+Times-Roman"/>
          <w:color w:val="000000"/>
          <w:spacing w:val="1728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2LAB148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0" w:after="0" w:line="207" w:lineRule="exact"/>
        <w:ind w:left="8591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 w:hAnsi="AUWEKR+Times-Roman" w:cs="AUWEKR+Times-Roman"/>
          <w:color w:val="000000"/>
          <w:spacing w:val="0"/>
          <w:sz w:val="16"/>
        </w:rPr>
        <w:t>2LAB566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/>
          <w:color w:val="000000"/>
          <w:spacing w:val="0"/>
          <w:sz w:val="16"/>
        </w:rPr>
        <w:t>2LAB146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42" w:after="0" w:line="256" w:lineRule="exact"/>
        <w:ind w:left="15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B)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Promoción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Interna.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5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Subescala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Servicios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Especiales.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5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Cuerpo: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Policía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9" w:after="0" w:line="256" w:lineRule="exact"/>
        <w:ind w:left="15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Ejecutiva.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2" w:after="0" w:line="189" w:lineRule="exact"/>
        <w:ind w:left="15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Empleo</w:t>
      </w:r>
      <w:r>
        <w:rPr>
          <w:rFonts w:ascii="AUWEKR+Times-Roman"/>
          <w:color w:val="000000"/>
          <w:spacing w:val="3703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44" w:after="0" w:line="189" w:lineRule="exact"/>
        <w:ind w:left="15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A-A2</w:t>
      </w:r>
      <w:r>
        <w:rPr>
          <w:rFonts w:ascii="AUWEKR+Times-Roman"/>
          <w:color w:val="000000"/>
          <w:spacing w:val="141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Inspector</w:t>
      </w:r>
      <w:r>
        <w:rPr>
          <w:rFonts w:ascii="AUWEKR+Times-Roman"/>
          <w:color w:val="000000"/>
          <w:spacing w:val="4143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</w:t>
      </w:r>
      <w:r>
        <w:rPr>
          <w:rFonts w:ascii="AUWEKR+Times-Roman"/>
          <w:color w:val="000000"/>
          <w:spacing w:val="1737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1POL021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44" w:after="0" w:line="189" w:lineRule="exact"/>
        <w:ind w:left="15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A-A2</w:t>
      </w:r>
      <w:r>
        <w:rPr>
          <w:rFonts w:ascii="AUWEKR+Times-Roman"/>
          <w:color w:val="000000"/>
          <w:spacing w:val="141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Subinspector</w:t>
      </w:r>
      <w:r>
        <w:rPr>
          <w:rFonts w:ascii="AUWEKR+Times-Roman"/>
          <w:color w:val="000000"/>
          <w:spacing w:val="3903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6</w:t>
      </w:r>
      <w:r>
        <w:rPr>
          <w:rFonts w:ascii="AUWEKR+Times-Roman"/>
          <w:color w:val="000000"/>
          <w:spacing w:val="1737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1POL025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0" w:after="0" w:line="196" w:lineRule="exact"/>
        <w:ind w:left="860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 w:hAnsi="AUWEKR+Times-Roman" w:cs="AUWEKR+Times-Roman"/>
          <w:color w:val="000000"/>
          <w:spacing w:val="0"/>
          <w:sz w:val="16"/>
        </w:rPr>
        <w:t>1POL026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1POL031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1POL038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1POL039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/>
          <w:color w:val="000000"/>
          <w:spacing w:val="0"/>
          <w:sz w:val="16"/>
        </w:rPr>
        <w:t>1POL042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42" w:after="0" w:line="256" w:lineRule="exact"/>
        <w:ind w:left="15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Escala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Básica.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62" w:after="0" w:line="189" w:lineRule="exact"/>
        <w:ind w:left="15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Grupo-Subgrupo</w:t>
      </w:r>
      <w:r>
        <w:rPr>
          <w:rFonts w:ascii="AUWEKR+Times-Roman"/>
          <w:color w:val="000000"/>
          <w:spacing w:val="691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Empleo</w:t>
      </w:r>
      <w:r>
        <w:rPr>
          <w:rFonts w:ascii="AUWEKR+Times-Roman"/>
          <w:color w:val="000000"/>
          <w:spacing w:val="3703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Número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plazas</w:t>
      </w:r>
      <w:r>
        <w:rPr>
          <w:rFonts w:ascii="AUWEKR+Times-Roman"/>
          <w:color w:val="000000"/>
          <w:spacing w:val="990"/>
          <w:sz w:val="16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t>Código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de</w:t>
      </w:r>
      <w:r>
        <w:rPr>
          <w:rFonts w:ascii="AUWEKR+Times-Roman"/>
          <w:color w:val="000000"/>
          <w:spacing w:val="0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plaza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244" w:after="0" w:line="189" w:lineRule="exact"/>
        <w:ind w:left="15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/>
          <w:color w:val="000000"/>
          <w:spacing w:val="0"/>
          <w:sz w:val="16"/>
        </w:rPr>
        <w:t>C-C1</w:t>
      </w:r>
      <w:r>
        <w:rPr>
          <w:rFonts w:ascii="AUWEKR+Times-Roman"/>
          <w:color w:val="000000"/>
          <w:spacing w:val="1428"/>
          <w:sz w:val="16"/>
        </w:rPr>
        <w:t xml:space="preserve"> </w:t>
      </w:r>
      <w:r>
        <w:rPr>
          <w:rFonts w:ascii="AUWEKR+Times-Roman"/>
          <w:color w:val="000000"/>
          <w:spacing w:val="-1"/>
          <w:sz w:val="16"/>
        </w:rPr>
        <w:t>Oficial</w:t>
      </w:r>
      <w:r>
        <w:rPr>
          <w:rFonts w:ascii="AUWEKR+Times-Roman"/>
          <w:color w:val="000000"/>
          <w:spacing w:val="4258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10</w:t>
      </w:r>
      <w:r>
        <w:rPr>
          <w:rFonts w:ascii="AUWEKR+Times-Roman"/>
          <w:color w:val="000000"/>
          <w:spacing w:val="1697"/>
          <w:sz w:val="16"/>
        </w:rPr>
        <w:t xml:space="preserve"> </w:t>
      </w:r>
      <w:r>
        <w:rPr>
          <w:rFonts w:ascii="AUWEKR+Times-Roman"/>
          <w:color w:val="000000"/>
          <w:spacing w:val="0"/>
          <w:sz w:val="16"/>
        </w:rPr>
        <w:t>1POL051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0" w:after="0" w:line="193" w:lineRule="exact"/>
        <w:ind w:left="860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 w:hAnsi="AUWEKR+Times-Roman" w:cs="AUWEKR+Times-Roman"/>
          <w:color w:val="000000"/>
          <w:spacing w:val="0"/>
          <w:sz w:val="16"/>
        </w:rPr>
        <w:t>1POL053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/>
          <w:color w:val="000000"/>
          <w:spacing w:val="0"/>
          <w:sz w:val="16"/>
        </w:rPr>
        <w:t>1POL066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280" w:right="100" w:bottom="0" w:left="115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195" w:lineRule="exact"/>
        <w:ind w:left="20" w:right="0" w:firstLine="0"/>
        <w:jc w:val="left"/>
        <w:rPr>
          <w:rFonts w:ascii="SQLREW+Helvetica"/>
          <w:color w:val="000000"/>
          <w:spacing w:val="0"/>
          <w:sz w:val="16"/>
        </w:rPr>
      </w:pPr>
      <w:r>
        <w:bookmarkStart w:name="br7" w:id="br7"/>
      </w:r>
      <w:r>
        <w:bookmarkEnd w:id="br7"/>
      </w:r>
      <w:r>
        <w:rPr>
          <w:noProof w:val="on"/>
        </w:rPr>
        <w:pict>
          <v:shape xmlns:v="urn:schemas-microsoft-com:vml" id="_x000012" style="position:absolute;margin-left:55.7000007629395pt;margin-top:104.900001525879pt;z-index:-51;width:483.899993896484pt;height:689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5.7000007629395pt;margin-top:56.7000007629395pt;z-index:-55;width:483.899993896484pt;height:33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SQLREW+Helvetica" w:hAnsi="SQLREW+Helvetica" w:cs="SQLREW+Helvetica"/>
          <w:color w:val="000000"/>
          <w:spacing w:val="0"/>
          <w:sz w:val="16"/>
        </w:rPr>
        <w:t>Boletín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Oficial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Provincia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Las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-1"/>
          <w:sz w:val="16"/>
        </w:rPr>
        <w:t>Palmas.</w:t>
      </w:r>
      <w:r>
        <w:rPr>
          <w:rFonts w:ascii="SQLREW+Helvetica"/>
          <w:color w:val="000000"/>
          <w:spacing w:val="-8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Número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115,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 w:hAnsi="SQLREW+Helvetica" w:cs="SQLREW+Helvetica"/>
          <w:color w:val="000000"/>
          <w:spacing w:val="0"/>
          <w:sz w:val="16"/>
        </w:rPr>
        <w:t>miércoles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24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septiembre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de</w:t>
      </w:r>
      <w:r>
        <w:rPr>
          <w:rFonts w:ascii="SQLREW+Helvetica"/>
          <w:color w:val="000000"/>
          <w:spacing w:val="0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2025</w:t>
      </w:r>
      <w:r>
        <w:rPr>
          <w:rFonts w:ascii="SQLREW+Helvetica"/>
          <w:color w:val="000000"/>
          <w:spacing w:val="2284"/>
          <w:sz w:val="16"/>
        </w:rPr>
        <w:t xml:space="preserve"> </w:t>
      </w:r>
      <w:r>
        <w:rPr>
          <w:rFonts w:ascii="SQLREW+Helvetica"/>
          <w:color w:val="000000"/>
          <w:spacing w:val="0"/>
          <w:sz w:val="16"/>
        </w:rPr>
        <w:t>15823</w:t>
      </w:r>
      <w:r>
        <w:rPr>
          <w:rFonts w:ascii="SQLREW+Helvetica"/>
          <w:color w:val="000000"/>
          <w:spacing w:val="0"/>
          <w:sz w:val="16"/>
        </w:rPr>
      </w:r>
    </w:p>
    <w:p>
      <w:pPr>
        <w:pStyle w:val="Normal"/>
        <w:spacing w:before="598" w:after="0" w:line="199" w:lineRule="exact"/>
        <w:ind w:left="8620" w:right="0" w:firstLine="0"/>
        <w:jc w:val="left"/>
        <w:rPr>
          <w:rFonts w:ascii="AUWEKR+Times-Roman"/>
          <w:color w:val="000000"/>
          <w:spacing w:val="0"/>
          <w:sz w:val="16"/>
        </w:rPr>
      </w:pPr>
      <w:r>
        <w:rPr>
          <w:rFonts w:ascii="AUWEKR+Times-Roman" w:hAnsi="AUWEKR+Times-Roman" w:cs="AUWEKR+Times-Roman"/>
          <w:color w:val="000000"/>
          <w:spacing w:val="0"/>
          <w:sz w:val="16"/>
        </w:rPr>
        <w:t>1POL090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1POL091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1POL092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1POL095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1POL096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16"/>
        </w:rPr>
        <w:t>1POL097</w:t>
      </w:r>
      <w:r>
        <w:rPr>
          <w:rFonts w:ascii="AUWEKR+Times-Roman" w:hAnsi="AUWEKR+Times-Roman" w:cs="AUWEKR+Times-Roman"/>
          <w:color w:val="000000"/>
          <w:spacing w:val="0"/>
          <w:sz w:val="16"/>
        </w:rPr>
        <w:cr>""</w:cr>
      </w:r>
      <w:r>
        <w:rPr>
          <w:rFonts w:ascii="AUWEKR+Times-Roman"/>
          <w:color w:val="000000"/>
          <w:spacing w:val="0"/>
          <w:sz w:val="16"/>
        </w:rPr>
        <w:t>1POL099</w:t>
      </w:r>
      <w:r>
        <w:rPr>
          <w:rFonts w:ascii="AUWEKR+Times-Roman"/>
          <w:color w:val="000000"/>
          <w:spacing w:val="0"/>
          <w:sz w:val="16"/>
        </w:rPr>
      </w:r>
    </w:p>
    <w:p>
      <w:pPr>
        <w:pStyle w:val="Normal"/>
        <w:spacing w:before="486" w:after="0" w:line="256" w:lineRule="exact"/>
        <w:ind w:left="8923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186.290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509" w:after="0" w:line="287" w:lineRule="exact"/>
        <w:ind w:left="644" w:right="0" w:firstLine="0"/>
        <w:jc w:val="left"/>
        <w:rPr>
          <w:rFonts w:ascii="FNBRFP+Times-Bold"/>
          <w:b w:val="on"/>
          <w:color w:val="000000"/>
          <w:spacing w:val="0"/>
          <w:sz w:val="24"/>
        </w:rPr>
      </w:pPr>
      <w:r>
        <w:rPr>
          <w:rFonts w:ascii="FNBRFP+Times-Bold" w:hAnsi="FNBRFP+Times-Bold" w:cs="FNBRFP+Times-Bold"/>
          <w:b w:val="on"/>
          <w:color w:val="000000"/>
          <w:spacing w:val="-1"/>
          <w:sz w:val="24"/>
        </w:rPr>
        <w:t>Área</w:t>
      </w:r>
      <w:r>
        <w:rPr>
          <w:rFonts w:ascii="FNBRFP+Times-Bold"/>
          <w:b w:val="on"/>
          <w:color w:val="000000"/>
          <w:spacing w:val="1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-1"/>
          <w:sz w:val="24"/>
        </w:rPr>
        <w:t>Gobierno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Presidencia,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Hacienda,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 w:hAnsi="FNBRFP+Times-Bold" w:cs="FNBRFP+Times-Bold"/>
          <w:b w:val="on"/>
          <w:color w:val="000000"/>
          <w:spacing w:val="0"/>
          <w:sz w:val="24"/>
        </w:rPr>
        <w:t>Modernización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y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Recursos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Humanos</w:t>
      </w:r>
      <w:r>
        <w:rPr>
          <w:rFonts w:ascii="FNBRFP+Times-Bold"/>
          <w:b w:val="on"/>
          <w:color w:val="000000"/>
          <w:spacing w:val="0"/>
          <w:sz w:val="24"/>
        </w:rPr>
      </w:r>
    </w:p>
    <w:p>
      <w:pPr>
        <w:pStyle w:val="Normal"/>
        <w:spacing w:before="299" w:after="0" w:line="287" w:lineRule="exact"/>
        <w:ind w:left="2599" w:right="0" w:firstLine="0"/>
        <w:jc w:val="left"/>
        <w:rPr>
          <w:rFonts w:ascii="FNBRFP+Times-Bold"/>
          <w:b w:val="on"/>
          <w:color w:val="000000"/>
          <w:spacing w:val="0"/>
          <w:sz w:val="24"/>
        </w:rPr>
      </w:pPr>
      <w:r>
        <w:rPr>
          <w:rFonts w:ascii="FNBRFP+Times-Bold" w:hAnsi="FNBRFP+Times-Bold" w:cs="FNBRFP+Times-Bold"/>
          <w:b w:val="on"/>
          <w:color w:val="000000"/>
          <w:spacing w:val="0"/>
          <w:sz w:val="24"/>
        </w:rPr>
        <w:t>Concejalía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Delegada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Recursos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Humanos</w:t>
      </w:r>
      <w:r>
        <w:rPr>
          <w:rFonts w:ascii="FNBRFP+Times-Bold"/>
          <w:b w:val="on"/>
          <w:color w:val="000000"/>
          <w:spacing w:val="0"/>
          <w:sz w:val="24"/>
        </w:rPr>
      </w:r>
    </w:p>
    <w:p>
      <w:pPr>
        <w:pStyle w:val="Normal"/>
        <w:spacing w:before="299" w:after="0" w:line="287" w:lineRule="exact"/>
        <w:ind w:left="2715" w:right="0" w:firstLine="0"/>
        <w:jc w:val="left"/>
        <w:rPr>
          <w:rFonts w:ascii="FNBRFP+Times-Bold"/>
          <w:b w:val="on"/>
          <w:color w:val="000000"/>
          <w:spacing w:val="0"/>
          <w:sz w:val="24"/>
        </w:rPr>
      </w:pPr>
      <w:r>
        <w:rPr>
          <w:rFonts w:ascii="FNBRFP+Times-Bold" w:hAnsi="FNBRFP+Times-Bold" w:cs="FNBRFP+Times-Bold"/>
          <w:b w:val="on"/>
          <w:color w:val="000000"/>
          <w:spacing w:val="-1"/>
          <w:sz w:val="24"/>
        </w:rPr>
        <w:t>Dirección</w:t>
      </w:r>
      <w:r>
        <w:rPr>
          <w:rFonts w:ascii="FNBRFP+Times-Bold"/>
          <w:b w:val="on"/>
          <w:color w:val="000000"/>
          <w:spacing w:val="1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General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Recursos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Humanos</w:t>
      </w:r>
      <w:r>
        <w:rPr>
          <w:rFonts w:ascii="FNBRFP+Times-Bold"/>
          <w:b w:val="on"/>
          <w:color w:val="000000"/>
          <w:spacing w:val="0"/>
          <w:sz w:val="24"/>
        </w:rPr>
      </w:r>
    </w:p>
    <w:p>
      <w:pPr>
        <w:pStyle w:val="Normal"/>
        <w:spacing w:before="299" w:after="0" w:line="287" w:lineRule="exact"/>
        <w:ind w:left="3237" w:right="0" w:firstLine="0"/>
        <w:jc w:val="left"/>
        <w:rPr>
          <w:rFonts w:ascii="FNBRFP+Times-Bold"/>
          <w:b w:val="on"/>
          <w:color w:val="000000"/>
          <w:spacing w:val="0"/>
          <w:sz w:val="24"/>
        </w:rPr>
      </w:pPr>
      <w:r>
        <w:rPr>
          <w:rFonts w:ascii="FNBRFP+Times-Bold"/>
          <w:b w:val="on"/>
          <w:color w:val="000000"/>
          <w:spacing w:val="0"/>
          <w:sz w:val="24"/>
        </w:rPr>
        <w:t>Servicio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de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Recursos</w:t>
      </w:r>
      <w:r>
        <w:rPr>
          <w:rFonts w:ascii="FNBRFP+Times-Bold"/>
          <w:b w:val="on"/>
          <w:color w:val="000000"/>
          <w:spacing w:val="0"/>
          <w:sz w:val="24"/>
        </w:rPr>
        <w:t xml:space="preserve"> </w:t>
      </w:r>
      <w:r>
        <w:rPr>
          <w:rFonts w:ascii="FNBRFP+Times-Bold"/>
          <w:b w:val="on"/>
          <w:color w:val="000000"/>
          <w:spacing w:val="0"/>
          <w:sz w:val="24"/>
        </w:rPr>
        <w:t>Humanos</w:t>
      </w:r>
      <w:r>
        <w:rPr>
          <w:rFonts w:ascii="FNBRFP+Times-Bold"/>
          <w:b w:val="on"/>
          <w:color w:val="000000"/>
          <w:spacing w:val="0"/>
          <w:sz w:val="24"/>
        </w:rPr>
      </w:r>
    </w:p>
    <w:p>
      <w:pPr>
        <w:pStyle w:val="Normal"/>
        <w:spacing w:before="299" w:after="0" w:line="269" w:lineRule="exact"/>
        <w:ind w:left="0" w:right="0" w:firstLine="0"/>
        <w:jc w:val="left"/>
        <w:rPr>
          <w:rFonts w:ascii="FNBRFP+Times-Bold"/>
          <w:b w:val="on"/>
          <w:color w:val="000000"/>
          <w:spacing w:val="0"/>
          <w:sz w:val="22"/>
        </w:rPr>
      </w:pPr>
      <w:r>
        <w:rPr>
          <w:rFonts w:ascii="FNBRFP+Times-Bold"/>
          <w:b w:val="on"/>
          <w:color w:val="000000"/>
          <w:spacing w:val="4238"/>
          <w:sz w:val="22"/>
        </w:rPr>
        <w:t xml:space="preserve"> </w:t>
      </w:r>
      <w:r>
        <w:rPr>
          <w:rFonts w:ascii="FNBRFP+Times-Bold" w:hAnsi="FNBRFP+Times-Bold" w:cs="FNBRFP+Times-Bold"/>
          <w:b w:val="on"/>
          <w:color w:val="000000"/>
          <w:spacing w:val="0"/>
          <w:sz w:val="22"/>
        </w:rPr>
        <w:t>ANUNCIO</w:t>
      </w:r>
      <w:r>
        <w:rPr>
          <w:rFonts w:ascii="FNBRFP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69" w:lineRule="exact"/>
        <w:ind w:left="0" w:right="0" w:firstLine="0"/>
        <w:jc w:val="left"/>
        <w:rPr>
          <w:rFonts w:ascii="FNBRFP+Times-Bold"/>
          <w:b w:val="on"/>
          <w:color w:val="000000"/>
          <w:spacing w:val="0"/>
          <w:sz w:val="22"/>
        </w:rPr>
      </w:pPr>
      <w:r>
        <w:rPr>
          <w:rFonts w:ascii="FNBRFP+Times-Bold"/>
          <w:b w:val="on"/>
          <w:color w:val="000000"/>
          <w:spacing w:val="0"/>
          <w:sz w:val="22"/>
        </w:rPr>
        <w:t>3.588</w:t>
      </w:r>
      <w:r>
        <w:rPr>
          <w:rFonts w:ascii="FNBRFP+Times-Bold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69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Junta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Ciudad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Palmas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Gran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Canaria,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sesión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celebrada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día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dieciocho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septiembre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dos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mil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veinticinco,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adoptó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siguiente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acuerdo: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 w:hAnsi="AUWEKR+Times-Roman" w:cs="AUWEKR+Times-Roman"/>
          <w:color w:val="000000"/>
          <w:spacing w:val="-3"/>
          <w:sz w:val="22"/>
        </w:rPr>
        <w:t>“PROPUESTA</w:t>
      </w:r>
      <w:r>
        <w:rPr>
          <w:rFonts w:ascii="AUWEKR+Times-Roman"/>
          <w:color w:val="000000"/>
          <w:spacing w:val="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ACUERDO.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0" w:after="0" w:line="509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 w:hAnsi="AUWEKR+Times-Roman" w:cs="AUWEKR+Times-Roman"/>
          <w:color w:val="000000"/>
          <w:spacing w:val="-1"/>
          <w:sz w:val="22"/>
        </w:rPr>
        <w:t>MODIFICACIÓN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7"/>
          <w:sz w:val="22"/>
        </w:rPr>
        <w:t>OFERTA</w:t>
      </w:r>
      <w:r>
        <w:rPr>
          <w:rFonts w:ascii="AUWEKR+Times-Roman"/>
          <w:color w:val="000000"/>
          <w:spacing w:val="7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AÑO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2024.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ÓRGANO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COMPETENTE: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Junta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ciudad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Palmas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Gran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Canaria.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 w:hAnsi="AUWEKR+Times-Roman" w:cs="AUWEKR+Times-Roman"/>
          <w:color w:val="000000"/>
          <w:spacing w:val="0"/>
          <w:sz w:val="22"/>
        </w:rPr>
        <w:t>SESIÓN: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18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septiembre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2025.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TRÁMITE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INTERESADO: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Adopción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acuerdo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conformidad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con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artículo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127.1.h)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6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7/1985,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abril,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Reguladora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Bases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Régimen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Local,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modificada</w:t>
      </w:r>
      <w:r>
        <w:rPr>
          <w:rFonts w:ascii="AUWEKR+Times-Roman"/>
          <w:color w:val="000000"/>
          <w:spacing w:val="-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por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-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57/2003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16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3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diciembre,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medidas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modernización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Gobierno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I.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ANTECEDENTES.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-3"/>
          <w:sz w:val="22"/>
        </w:rPr>
        <w:t>PRIMERO.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Acuerdo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junta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Gobierno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Ciudad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fecha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19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diciembre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2024,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por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que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t>aprueba</w:t>
      </w:r>
      <w:r>
        <w:rPr>
          <w:rFonts w:ascii="AUWEKR+Times-Roman" w:hAnsi="AUWEKR+Times-Roman" w:cs="AUWEKR+Times-Roman"/>
          <w:color w:val="000000"/>
          <w:spacing w:val="-1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Oferta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Empleo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Público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para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año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2024,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publicado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el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Boletín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Oficial</w:t>
      </w:r>
      <w:r>
        <w:rPr>
          <w:rFonts w:ascii="AUWEKR+Times-Roman"/>
          <w:color w:val="000000"/>
          <w:spacing w:val="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Provincia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(BOP)</w:t>
      </w:r>
      <w:r>
        <w:rPr>
          <w:rFonts w:ascii="AUWEKR+Times-Roman"/>
          <w:color w:val="000000"/>
          <w:spacing w:val="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número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156/2024,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25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diciembre.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SEGUNDO.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Acuerdo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Mesa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Negociación</w:t>
      </w:r>
      <w:r>
        <w:rPr>
          <w:rFonts w:ascii="AUWEKR+Times-Roman"/>
          <w:color w:val="000000"/>
          <w:spacing w:val="-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Materias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Comunes,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fecha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17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septiembre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5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2025,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-2"/>
          <w:sz w:val="22"/>
        </w:rPr>
        <w:t>en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que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aprueba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por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unanimidad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3"/>
          <w:sz w:val="22"/>
        </w:rPr>
        <w:t>modificación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Ofertas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Empleo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t>Público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3"/>
          <w:sz w:val="22"/>
        </w:rPr>
        <w:t>previstas</w:t>
      </w:r>
      <w:r>
        <w:rPr>
          <w:rFonts w:ascii="AUWEKR+Times-Roman"/>
          <w:color w:val="000000"/>
          <w:spacing w:val="-13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para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los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t>ejercicios</w:t>
      </w:r>
      <w:r>
        <w:rPr>
          <w:rFonts w:ascii="AUWEKR+Times-Roman" w:hAnsi="AUWEKR+Times-Roman" w:cs="AUWEKR+Times-Roman"/>
          <w:color w:val="000000"/>
          <w:spacing w:val="-2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2022,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2023,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2024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2025,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que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incluye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7%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del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turno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discapacidad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y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se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subsanan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errores</w:t>
      </w:r>
      <w:r>
        <w:rPr>
          <w:rFonts w:ascii="AUWEKR+Times-Roman"/>
          <w:color w:val="000000"/>
          <w:spacing w:val="-14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detectados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selección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plazas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ofertar.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II.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6"/>
          <w:sz w:val="22"/>
        </w:rPr>
        <w:t>NORMATIVA</w:t>
      </w:r>
      <w:r>
        <w:rPr>
          <w:rFonts w:ascii="AUWEKR+Times-Roman"/>
          <w:color w:val="000000"/>
          <w:spacing w:val="6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APLICABLE.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53" w:after="0" w:line="256" w:lineRule="exact"/>
        <w:ind w:left="17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0"/>
          <w:sz w:val="22"/>
        </w:rPr>
        <w:t>-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Ley</w:t>
      </w:r>
      <w:r>
        <w:rPr>
          <w:rFonts w:ascii="AUWEKR+Times-Roman"/>
          <w:color w:val="000000"/>
          <w:spacing w:val="2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7/1985,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2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abril,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Reguladora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las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Bases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Régimen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adelante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LBRL).</w:t>
      </w:r>
      <w:r>
        <w:rPr>
          <w:rFonts w:ascii="AUWEKR+Times-Roman"/>
          <w:color w:val="000000"/>
          <w:spacing w:val="0"/>
          <w:sz w:val="22"/>
        </w:rPr>
      </w:r>
    </w:p>
    <w:p>
      <w:pPr>
        <w:pStyle w:val="Normal"/>
        <w:spacing w:before="240" w:after="0" w:line="269" w:lineRule="exact"/>
        <w:ind w:left="0" w:right="0" w:firstLine="0"/>
        <w:jc w:val="left"/>
        <w:rPr>
          <w:rFonts w:ascii="AUWEKR+Times-Roman"/>
          <w:color w:val="000000"/>
          <w:spacing w:val="0"/>
          <w:sz w:val="22"/>
        </w:rPr>
      </w:pPr>
      <w:r>
        <w:rPr>
          <w:rFonts w:ascii="AUWEKR+Times-Roman"/>
          <w:color w:val="000000"/>
          <w:spacing w:val="115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-</w:t>
      </w:r>
      <w:r>
        <w:rPr>
          <w:rFonts w:ascii="AUWEKR+Times-Roman"/>
          <w:color w:val="000000"/>
          <w:spacing w:val="30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Real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Decreto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1"/>
          <w:sz w:val="22"/>
        </w:rPr>
        <w:t>Legislativo</w:t>
      </w:r>
      <w:r>
        <w:rPr>
          <w:rFonts w:ascii="AUWEKR+Times-Roman"/>
          <w:color w:val="000000"/>
          <w:spacing w:val="29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781/1986,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de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18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de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abril,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por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el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que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se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aprueba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el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/>
          <w:color w:val="000000"/>
          <w:spacing w:val="-2"/>
          <w:sz w:val="22"/>
        </w:rPr>
        <w:t>Texto</w:t>
      </w:r>
      <w:r>
        <w:rPr>
          <w:rFonts w:ascii="AUWEKR+Times-Roman"/>
          <w:color w:val="000000"/>
          <w:spacing w:val="32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Refundido</w:t>
      </w:r>
      <w:r>
        <w:rPr>
          <w:rFonts w:ascii="AUWEKR+Times-Roman"/>
          <w:color w:val="000000"/>
          <w:spacing w:val="27"/>
          <w:sz w:val="22"/>
        </w:rPr>
        <w:t xml:space="preserve"> </w:t>
      </w:r>
      <w:r>
        <w:rPr>
          <w:rFonts w:ascii="AUWEKR+Times-Roman"/>
          <w:color w:val="000000"/>
          <w:spacing w:val="2"/>
          <w:sz w:val="22"/>
        </w:rPr>
        <w:t>de</w:t>
      </w:r>
      <w:r>
        <w:rPr>
          <w:rFonts w:ascii="AUWEKR+Times-Roman"/>
          <w:color w:val="000000"/>
          <w:spacing w:val="28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2"/>
          <w:sz w:val="22"/>
        </w:rPr>
        <w:t>las</w:t>
      </w:r>
      <w:r>
        <w:rPr>
          <w:rFonts w:ascii="AUWEKR+Times-Roman" w:hAnsi="AUWEKR+Times-Roman" w:cs="AUWEKR+Times-Roman"/>
          <w:color w:val="000000"/>
          <w:spacing w:val="2"/>
          <w:sz w:val="22"/>
        </w:rPr>
        <w:cr>""</w:cr>
      </w:r>
      <w:r>
        <w:rPr>
          <w:rFonts w:ascii="AUWEKR+Times-Roman"/>
          <w:color w:val="000000"/>
          <w:spacing w:val="0"/>
          <w:sz w:val="22"/>
        </w:rPr>
        <w:t>Disposiciones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-1"/>
          <w:sz w:val="22"/>
        </w:rPr>
        <w:t>Legales</w:t>
      </w:r>
      <w:r>
        <w:rPr>
          <w:rFonts w:ascii="AUWEKR+Times-Roman"/>
          <w:color w:val="000000"/>
          <w:spacing w:val="1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vigentes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materia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de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 w:hAnsi="AUWEKR+Times-Roman" w:cs="AUWEKR+Times-Roman"/>
          <w:color w:val="000000"/>
          <w:spacing w:val="0"/>
          <w:sz w:val="22"/>
        </w:rPr>
        <w:t>Régimen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Local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(en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adelante</w:t>
      </w:r>
      <w:r>
        <w:rPr>
          <w:rFonts w:ascii="AUWEKR+Times-Roman"/>
          <w:color w:val="000000"/>
          <w:spacing w:val="0"/>
          <w:sz w:val="22"/>
        </w:rPr>
        <w:t xml:space="preserve"> </w:t>
      </w:r>
      <w:r>
        <w:rPr>
          <w:rFonts w:ascii="AUWEKR+Times-Roman"/>
          <w:color w:val="000000"/>
          <w:spacing w:val="0"/>
          <w:sz w:val="22"/>
        </w:rPr>
        <w:t>TRRL).</w:t>
      </w:r>
      <w:r>
        <w:rPr>
          <w:rFonts w:ascii="AUWEKR+Times-Roman"/>
          <w:color w:val="000000"/>
          <w:spacing w:val="0"/>
          <w:sz w:val="22"/>
        </w:rPr>
      </w:r>
    </w:p>
    <w:sectPr>
      <w:pgSz w:w="11900" w:h="16840"/>
      <w:pgMar w:top="1280" w:right="100" w:bottom="0" w:left="1134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QLREW+Helvetic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2743BEB-0000-0000-0000-000000000000}"/>
  </w:font>
  <w:font w:name="AUWEKR+Times-Roman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3EF6F81-0000-0000-0000-000000000000}"/>
  </w:font>
  <w:font w:name="FNBRFP+Times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9AF29ED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styles" Target="styles.xml" /><Relationship Id="rId16" Type="http://schemas.openxmlformats.org/officeDocument/2006/relationships/fontTable" Target="fontTable.xml" /><Relationship Id="rId17" Type="http://schemas.openxmlformats.org/officeDocument/2006/relationships/settings" Target="settings.xml" /><Relationship Id="rId18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7</Pages>
  <Words>2465</Words>
  <Characters>12868</Characters>
  <Application>Aspose</Application>
  <DocSecurity>0</DocSecurity>
  <Lines>120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15100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aramirezs</dc:creator>
  <lastModifiedBy>aramirezs</lastModifiedBy>
  <revision>1</revision>
  <dcterms:created xmlns:xsi="http://www.w3.org/2001/XMLSchema-instance" xmlns:dcterms="http://purl.org/dc/terms/" xsi:type="dcterms:W3CDTF">2025-09-24T10:00:42+01:00</dcterms:created>
  <dcterms:modified xmlns:xsi="http://www.w3.org/2001/XMLSchema-instance" xmlns:dcterms="http://purl.org/dc/terms/" xsi:type="dcterms:W3CDTF">2025-09-24T10:00:42+01:00</dcterms:modified>
</coreProperties>
</file>