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6" w:x="13551" w:y="8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NEWRIL+Arial-BoldMT"/>
          <w:color w:val="000000"/>
          <w:spacing w:val="0"/>
          <w:sz w:val="14"/>
        </w:rPr>
      </w:pPr>
      <w:r>
        <w:rPr>
          <w:rFonts w:ascii="NEWRIL+Arial-BoldMT"/>
          <w:color w:val="231f20"/>
          <w:spacing w:val="-1"/>
          <w:sz w:val="14"/>
        </w:rPr>
        <w:t>Fecha</w:t>
      </w:r>
      <w:r>
        <w:rPr>
          <w:rFonts w:ascii="NEWRIL+Arial-BoldMT"/>
          <w:color w:val="231f20"/>
          <w:spacing w:val="0"/>
          <w:sz w:val="14"/>
        </w:rPr>
        <w:t xml:space="preserve"> </w:t>
      </w:r>
      <w:r>
        <w:rPr>
          <w:rFonts w:ascii="NEWRIL+Arial-BoldMT" w:hAnsi="NEWRIL+Arial-BoldMT" w:cs="NEWRIL+Arial-BoldMT"/>
          <w:color w:val="231f20"/>
          <w:spacing w:val="-1"/>
          <w:sz w:val="14"/>
        </w:rPr>
        <w:t>Obtención</w:t>
      </w:r>
      <w:r>
        <w:rPr>
          <w:rFonts w:ascii="NEWRIL+Arial-BoldMT"/>
          <w:color w:val="000000"/>
          <w:spacing w:val="0"/>
          <w:sz w:val="14"/>
        </w:rPr>
      </w:r>
    </w:p>
    <w:p>
      <w:pPr>
        <w:pStyle w:val="Normal"/>
        <w:framePr w:w="1356" w:x="13551" w:y="879"/>
        <w:widowControl w:val="off"/>
        <w:autoSpaceDE w:val="off"/>
        <w:autoSpaceDN w:val="off"/>
        <w:spacing w:before="100" w:after="0" w:line="155" w:lineRule="exact"/>
        <w:ind w:left="853" w:right="0" w:firstLine="0"/>
        <w:jc w:val="left"/>
        <w:rPr>
          <w:rFonts w:ascii="NEWRIL+Arial-BoldMT"/>
          <w:color w:val="000000"/>
          <w:spacing w:val="0"/>
          <w:sz w:val="14"/>
        </w:rPr>
      </w:pPr>
      <w:r>
        <w:rPr>
          <w:rFonts w:ascii="NEWRIL+Arial-BoldMT" w:hAnsi="NEWRIL+Arial-BoldMT" w:cs="NEWRIL+Arial-BoldMT"/>
          <w:color w:val="231f20"/>
          <w:spacing w:val="-1"/>
          <w:sz w:val="14"/>
        </w:rPr>
        <w:t>Pág.</w:t>
      </w:r>
      <w:r>
        <w:rPr>
          <w:rFonts w:ascii="NEWRIL+Arial-BoldMT"/>
          <w:color w:val="000000"/>
          <w:spacing w:val="0"/>
          <w:sz w:val="14"/>
        </w:rPr>
      </w:r>
    </w:p>
    <w:p>
      <w:pPr>
        <w:pStyle w:val="Normal"/>
        <w:framePr w:w="906" w:x="14904" w:y="8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NEWRIL+Arial-BoldMT"/>
          <w:color w:val="000000"/>
          <w:spacing w:val="0"/>
          <w:sz w:val="14"/>
        </w:rPr>
      </w:pPr>
      <w:r>
        <w:rPr>
          <w:rFonts w:ascii="NEWRIL+Arial-BoldMT"/>
          <w:color w:val="231f20"/>
          <w:spacing w:val="-1"/>
          <w:sz w:val="14"/>
        </w:rPr>
        <w:t>30/03/2022</w:t>
      </w:r>
      <w:r>
        <w:rPr>
          <w:rFonts w:ascii="NEWRIL+Arial-BoldMT"/>
          <w:color w:val="000000"/>
          <w:spacing w:val="0"/>
          <w:sz w:val="14"/>
        </w:rPr>
      </w:r>
    </w:p>
    <w:p>
      <w:pPr>
        <w:pStyle w:val="Normal"/>
        <w:framePr w:w="906" w:x="14904" w:y="879"/>
        <w:widowControl w:val="off"/>
        <w:autoSpaceDE w:val="off"/>
        <w:autoSpaceDN w:val="off"/>
        <w:spacing w:before="100" w:after="0" w:line="155" w:lineRule="exact"/>
        <w:ind w:left="606" w:right="0" w:firstLine="0"/>
        <w:jc w:val="left"/>
        <w:rPr>
          <w:rFonts w:ascii="NEWRIL+Arial-BoldMT"/>
          <w:color w:val="000000"/>
          <w:spacing w:val="0"/>
          <w:sz w:val="14"/>
        </w:rPr>
      </w:pPr>
      <w:r>
        <w:rPr>
          <w:rFonts w:ascii="NEWRIL+Arial-BoldMT"/>
          <w:color w:val="231f20"/>
          <w:spacing w:val="0"/>
          <w:sz w:val="14"/>
        </w:rPr>
        <w:t>1</w:t>
      </w:r>
      <w:r>
        <w:rPr>
          <w:rFonts w:ascii="NEWRIL+Arial-BoldMT"/>
          <w:color w:val="000000"/>
          <w:spacing w:val="0"/>
          <w:sz w:val="14"/>
        </w:rPr>
      </w:r>
    </w:p>
    <w:p>
      <w:pPr>
        <w:pStyle w:val="Normal"/>
        <w:framePr w:w="3136" w:x="6925" w:y="20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NEWRIL+Arial-BoldMT"/>
          <w:color w:val="000000"/>
          <w:spacing w:val="0"/>
          <w:sz w:val="14"/>
        </w:rPr>
      </w:pPr>
      <w:r>
        <w:rPr>
          <w:rFonts w:ascii="NEWRIL+Arial-BoldMT"/>
          <w:color w:val="231f20"/>
          <w:spacing w:val="-1"/>
          <w:sz w:val="14"/>
        </w:rPr>
        <w:t>ESTADO</w:t>
      </w:r>
      <w:r>
        <w:rPr>
          <w:rFonts w:ascii="NEWRIL+Arial-BoldMT"/>
          <w:color w:val="231f20"/>
          <w:spacing w:val="0"/>
          <w:sz w:val="14"/>
        </w:rPr>
        <w:t xml:space="preserve"> </w:t>
      </w:r>
      <w:r>
        <w:rPr>
          <w:rFonts w:ascii="NEWRIL+Arial-BoldMT"/>
          <w:color w:val="231f20"/>
          <w:spacing w:val="-1"/>
          <w:sz w:val="14"/>
        </w:rPr>
        <w:t>DEL</w:t>
      </w:r>
      <w:r>
        <w:rPr>
          <w:rFonts w:ascii="NEWRIL+Arial-BoldMT"/>
          <w:color w:val="231f20"/>
          <w:spacing w:val="0"/>
          <w:sz w:val="14"/>
        </w:rPr>
        <w:t xml:space="preserve"> </w:t>
      </w:r>
      <w:r>
        <w:rPr>
          <w:rFonts w:ascii="NEWRIL+Arial-BoldMT"/>
          <w:color w:val="231f20"/>
          <w:spacing w:val="-1"/>
          <w:sz w:val="14"/>
        </w:rPr>
        <w:t>REMANENTE</w:t>
      </w:r>
      <w:r>
        <w:rPr>
          <w:rFonts w:ascii="NEWRIL+Arial-BoldMT"/>
          <w:color w:val="231f20"/>
          <w:spacing w:val="0"/>
          <w:sz w:val="14"/>
        </w:rPr>
        <w:t xml:space="preserve"> </w:t>
      </w:r>
      <w:r>
        <w:rPr>
          <w:rFonts w:ascii="NEWRIL+Arial-BoldMT"/>
          <w:color w:val="231f20"/>
          <w:spacing w:val="-1"/>
          <w:sz w:val="14"/>
        </w:rPr>
        <w:t>DE</w:t>
      </w:r>
      <w:r>
        <w:rPr>
          <w:rFonts w:ascii="NEWRIL+Arial-BoldMT"/>
          <w:color w:val="231f20"/>
          <w:spacing w:val="0"/>
          <w:sz w:val="14"/>
        </w:rPr>
        <w:t xml:space="preserve"> </w:t>
      </w:r>
      <w:r>
        <w:rPr>
          <w:rFonts w:ascii="NEWRIL+Arial-BoldMT" w:hAnsi="NEWRIL+Arial-BoldMT" w:cs="NEWRIL+Arial-BoldMT"/>
          <w:color w:val="231f20"/>
          <w:spacing w:val="-1"/>
          <w:sz w:val="14"/>
        </w:rPr>
        <w:t>TESORERÍA</w:t>
      </w:r>
      <w:r>
        <w:rPr>
          <w:rFonts w:ascii="NEWRIL+Arial-BoldMT"/>
          <w:color w:val="000000"/>
          <w:spacing w:val="0"/>
          <w:sz w:val="14"/>
        </w:rPr>
      </w:r>
    </w:p>
    <w:p>
      <w:pPr>
        <w:pStyle w:val="Normal"/>
        <w:framePr w:w="1419" w:x="14397" w:y="227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NEWRIL+Arial-BoldMT"/>
          <w:color w:val="000000"/>
          <w:spacing w:val="0"/>
          <w:sz w:val="14"/>
        </w:rPr>
      </w:pPr>
      <w:r>
        <w:rPr>
          <w:rFonts w:ascii="NEWRIL+Arial-BoldMT"/>
          <w:color w:val="231f20"/>
          <w:spacing w:val="-1"/>
          <w:sz w:val="14"/>
        </w:rPr>
        <w:t>EJERCICIO</w:t>
      </w:r>
      <w:r>
        <w:rPr>
          <w:rFonts w:ascii="NEWRIL+Arial-BoldMT"/>
          <w:color w:val="231f20"/>
          <w:spacing w:val="112"/>
          <w:sz w:val="14"/>
        </w:rPr>
        <w:t xml:space="preserve"> </w:t>
      </w:r>
      <w:r>
        <w:rPr>
          <w:rFonts w:ascii="NEWRIL+Arial-BoldMT"/>
          <w:color w:val="231f20"/>
          <w:spacing w:val="-1"/>
          <w:sz w:val="14"/>
        </w:rPr>
        <w:t>2021</w:t>
      </w:r>
      <w:r>
        <w:rPr>
          <w:rFonts w:ascii="NEWRIL+Arial-BoldMT"/>
          <w:color w:val="000000"/>
          <w:spacing w:val="0"/>
          <w:sz w:val="14"/>
        </w:rPr>
      </w:r>
    </w:p>
    <w:p>
      <w:pPr>
        <w:pStyle w:val="Normal"/>
        <w:framePr w:w="957" w:x="10134" w:y="2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IMPORTES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957" w:x="10134" w:y="2611"/>
        <w:widowControl w:val="off"/>
        <w:autoSpaceDE w:val="off"/>
        <w:autoSpaceDN w:val="off"/>
        <w:spacing w:before="109" w:after="0" w:line="160" w:lineRule="exact"/>
        <w:ind w:left="218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 w:hAnsi="LJBQIW+ArialMT" w:cs="LJBQIW+ArialMT"/>
          <w:color w:val="231f20"/>
          <w:spacing w:val="2"/>
          <w:sz w:val="14"/>
        </w:rPr>
        <w:t>AÑO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98" w:x="13401" w:y="2611"/>
        <w:widowControl w:val="off"/>
        <w:autoSpaceDE w:val="off"/>
        <w:autoSpaceDN w:val="off"/>
        <w:spacing w:before="0" w:after="0" w:line="160" w:lineRule="exact"/>
        <w:ind w:left="172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IMPORTES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98" w:x="13401" w:y="2611"/>
        <w:widowControl w:val="off"/>
        <w:autoSpaceDE w:val="off"/>
        <w:autoSpaceDN w:val="off"/>
        <w:spacing w:before="109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 w:hAnsi="LJBQIW+ArialMT" w:cs="LJBQIW+ArialMT"/>
          <w:color w:val="231f20"/>
          <w:spacing w:val="2"/>
          <w:sz w:val="14"/>
        </w:rPr>
        <w:t>AÑO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ANTERIOR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893" w:x="1765" w:y="27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CUENTAS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330" w:x="5494" w:y="27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COMPONENTES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1204" w:y="31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5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568" w:x="1283" w:y="31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7,556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22" w:x="3366" w:y="31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1.</w:t>
      </w:r>
      <w:r>
        <w:rPr>
          <w:rFonts w:ascii="LJBQIW+ArialMT"/>
          <w:color w:val="231f20"/>
          <w:spacing w:val="0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Fondos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 w:hAnsi="LJBQIW+ArialMT" w:cs="LJBQIW+ArialMT"/>
          <w:color w:val="231f20"/>
          <w:spacing w:val="1"/>
          <w:sz w:val="14"/>
        </w:rPr>
        <w:t>líquidos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22" w:x="3366" w:y="3188"/>
        <w:widowControl w:val="off"/>
        <w:autoSpaceDE w:val="off"/>
        <w:autoSpaceDN w:val="off"/>
        <w:spacing w:before="208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2.</w:t>
      </w:r>
      <w:r>
        <w:rPr>
          <w:rFonts w:ascii="LJBQIW+ArialMT"/>
          <w:color w:val="231f20"/>
          <w:spacing w:val="0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Derechos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pendientes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cobro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22" w:x="3366" w:y="3188"/>
        <w:widowControl w:val="off"/>
        <w:autoSpaceDE w:val="off"/>
        <w:autoSpaceDN w:val="off"/>
        <w:spacing w:before="200" w:after="0" w:line="160" w:lineRule="exact"/>
        <w:ind w:left="93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del</w:t>
      </w:r>
      <w:r>
        <w:rPr>
          <w:rFonts w:ascii="LJBQIW+ArialMT"/>
          <w:color w:val="231f20"/>
          <w:spacing w:val="0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Presupuesto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corriente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1151" w:y="31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381.162.139,02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1151" w:y="3198"/>
        <w:widowControl w:val="off"/>
        <w:autoSpaceDE w:val="off"/>
        <w:autoSpaceDN w:val="off"/>
        <w:spacing w:before="172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300.546.502,41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14631" w:y="32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3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4710" w:y="32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63.212.801,24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4631" w:y="35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287.651.618,18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1204" w:y="3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369" w:x="1283" w:y="39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30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369" w:x="1283" w:y="3916"/>
        <w:widowControl w:val="off"/>
        <w:autoSpaceDE w:val="off"/>
        <w:autoSpaceDN w:val="off"/>
        <w:spacing w:before="117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31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9543" w:y="39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39.053.365,57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2939" w:y="39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39.048.831,00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1204" w:y="41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032" w:x="4295" w:y="41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Presupuestos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cerrados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9464" w:y="41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256.900.406,50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9464" w:y="4193"/>
        <w:widowControl w:val="off"/>
        <w:autoSpaceDE w:val="off"/>
        <w:autoSpaceDN w:val="off"/>
        <w:spacing w:before="102" w:after="0" w:line="160" w:lineRule="exact"/>
        <w:ind w:left="158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4.592.730,34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2876" w:y="41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243.793.668,92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2876" w:y="4181"/>
        <w:widowControl w:val="off"/>
        <w:autoSpaceDE w:val="off"/>
        <w:autoSpaceDN w:val="off"/>
        <w:spacing w:before="95" w:after="0" w:line="160" w:lineRule="exact"/>
        <w:ind w:left="158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4.809.118,26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910" w:x="1204" w:y="44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257,258,270,275,440,442,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910" w:x="1204" w:y="4478"/>
        <w:widowControl w:val="off"/>
        <w:autoSpaceDE w:val="off"/>
        <w:autoSpaceDN w:val="off"/>
        <w:spacing w:before="24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449,456,470,471,472,537,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910" w:x="1204" w:y="4478"/>
        <w:widowControl w:val="off"/>
        <w:autoSpaceDE w:val="off"/>
        <w:autoSpaceDN w:val="off"/>
        <w:spacing w:before="24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538,550,565,566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628" w:x="4295" w:y="44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Operaciones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no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presupuestarias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521" w:x="3366" w:y="52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3.</w:t>
      </w:r>
      <w:r>
        <w:rPr>
          <w:rFonts w:ascii="LJBQIW+ArialMT"/>
          <w:color w:val="231f20"/>
          <w:spacing w:val="0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Obligaciones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pendientes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pago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1230" w:y="52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66.278.245,65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4710" w:y="51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74.091.166,46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1204" w:y="5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369" w:x="1283" w:y="5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00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369" w:x="1283" w:y="5528"/>
        <w:widowControl w:val="off"/>
        <w:autoSpaceDE w:val="off"/>
        <w:autoSpaceDN w:val="off"/>
        <w:spacing w:before="12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01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032" w:x="4295" w:y="5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del</w:t>
      </w:r>
      <w:r>
        <w:rPr>
          <w:rFonts w:ascii="LJBQIW+ArialMT"/>
          <w:color w:val="231f20"/>
          <w:spacing w:val="0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Presupuesto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corriente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032" w:x="4295" w:y="5528"/>
        <w:widowControl w:val="off"/>
        <w:autoSpaceDE w:val="off"/>
        <w:autoSpaceDN w:val="off"/>
        <w:spacing w:before="12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Presupuestos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cerrados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9596" w:y="5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43.914.481,76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9596" w:y="5509"/>
        <w:widowControl w:val="off"/>
        <w:autoSpaceDE w:val="off"/>
        <w:autoSpaceDN w:val="off"/>
        <w:spacing w:before="117" w:after="0" w:line="160" w:lineRule="exact"/>
        <w:ind w:left="79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1.312.741,31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9596" w:y="5509"/>
        <w:widowControl w:val="off"/>
        <w:autoSpaceDE w:val="off"/>
        <w:autoSpaceDN w:val="off"/>
        <w:spacing w:before="127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21.051.022,58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2948" w:y="5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51.115.631,38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1204" w:y="58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2948" w:y="5793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3.809.704,94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2948" w:y="5793"/>
        <w:widowControl w:val="off"/>
        <w:autoSpaceDE w:val="off"/>
        <w:autoSpaceDN w:val="off"/>
        <w:spacing w:before="85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19.165.830,14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910" w:x="1204" w:y="60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165,166,180,185,410,414,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910" w:x="1204" w:y="6068"/>
        <w:widowControl w:val="off"/>
        <w:autoSpaceDE w:val="off"/>
        <w:autoSpaceDN w:val="off"/>
        <w:spacing w:before="24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419,453,456,475,476,477,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910" w:x="1204" w:y="6068"/>
        <w:widowControl w:val="off"/>
        <w:autoSpaceDE w:val="off"/>
        <w:autoSpaceDN w:val="off"/>
        <w:spacing w:before="24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502,515,516,521,550,560,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910" w:x="1204" w:y="6068"/>
        <w:widowControl w:val="off"/>
        <w:autoSpaceDE w:val="off"/>
        <w:autoSpaceDN w:val="off"/>
        <w:spacing w:before="24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2"/>
          <w:sz w:val="14"/>
        </w:rPr>
        <w:t>561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628" w:x="4295" w:y="60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Operaciones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no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presupuestarias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3366" w:y="69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4533" w:x="3445" w:y="69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.</w:t>
      </w:r>
      <w:r>
        <w:rPr>
          <w:rFonts w:ascii="LJBQIW+ArialMT"/>
          <w:color w:val="231f20"/>
          <w:spacing w:val="2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Partidas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pendientes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 w:hAnsi="LJBQIW+ArialMT" w:cs="LJBQIW+ArialMT"/>
          <w:color w:val="231f20"/>
          <w:spacing w:val="1"/>
          <w:sz w:val="14"/>
        </w:rPr>
        <w:t>aplicación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4533" w:x="3445" w:y="6928"/>
        <w:widowControl w:val="off"/>
        <w:autoSpaceDE w:val="off"/>
        <w:autoSpaceDN w:val="off"/>
        <w:spacing w:before="170" w:after="0" w:line="160" w:lineRule="exact"/>
        <w:ind w:left="868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-</w:t>
      </w:r>
      <w:r>
        <w:rPr>
          <w:rFonts w:ascii="LJBQIW+ArialMT"/>
          <w:color w:val="231f20"/>
          <w:spacing w:val="2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cobros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realizados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pendientes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 w:hAnsi="LJBQIW+ArialMT" w:cs="LJBQIW+ArialMT"/>
          <w:color w:val="231f20"/>
          <w:spacing w:val="1"/>
          <w:sz w:val="14"/>
        </w:rPr>
        <w:t>aplicación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definitiva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4533" w:x="3445" w:y="6928"/>
        <w:widowControl w:val="off"/>
        <w:autoSpaceDE w:val="off"/>
        <w:autoSpaceDN w:val="off"/>
        <w:spacing w:before="150" w:after="0" w:line="160" w:lineRule="exact"/>
        <w:ind w:left="85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pagos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realizados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pendientes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 w:hAnsi="LJBQIW+ArialMT" w:cs="LJBQIW+ArialMT"/>
          <w:color w:val="231f20"/>
          <w:spacing w:val="1"/>
          <w:sz w:val="14"/>
        </w:rPr>
        <w:t>aplicación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definitiva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1151" w:y="6948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-47.942.362,06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1151" w:y="6948"/>
        <w:widowControl w:val="off"/>
        <w:autoSpaceDE w:val="off"/>
        <w:autoSpaceDN w:val="off"/>
        <w:spacing w:before="942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567.488.033,72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72" w:x="14686" w:y="69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-45.349.296,42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727" w:x="1234" w:y="72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554,559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9596" w:y="72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49.723.785,18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2955" w:y="72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45.934.357,38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2955" w:y="7293"/>
        <w:widowControl w:val="off"/>
        <w:autoSpaceDE w:val="off"/>
        <w:autoSpaceDN w:val="off"/>
        <w:spacing w:before="133" w:after="0" w:line="160" w:lineRule="exact"/>
        <w:ind w:left="19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585.060,96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64" w:x="1234" w:y="75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555,5581,5585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045" w:x="9675" w:y="7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1.781.423,12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3117" w:x="3366" w:y="80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I.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Remanente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 w:hAnsi="LJBQIW+ArialMT" w:cs="LJBQIW+ArialMT"/>
          <w:color w:val="231f20"/>
          <w:spacing w:val="1"/>
          <w:sz w:val="14"/>
        </w:rPr>
        <w:t>tesorería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total</w:t>
      </w:r>
      <w:r>
        <w:rPr>
          <w:rFonts w:ascii="LJBQIW+ArialMT"/>
          <w:color w:val="231f20"/>
          <w:spacing w:val="0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(1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0"/>
          <w:sz w:val="14"/>
        </w:rPr>
        <w:t>2</w:t>
      </w:r>
      <w:r>
        <w:rPr>
          <w:rFonts w:ascii="LJBQIW+ArialMT"/>
          <w:color w:val="231f20"/>
          <w:spacing w:val="2"/>
          <w:sz w:val="14"/>
        </w:rPr>
        <w:t xml:space="preserve"> </w:t>
      </w:r>
      <w:r>
        <w:rPr>
          <w:rFonts w:ascii="LJBQIW+ArialMT"/>
          <w:color w:val="231f20"/>
          <w:spacing w:val="0"/>
          <w:sz w:val="14"/>
        </w:rPr>
        <w:t>-</w:t>
      </w:r>
      <w:r>
        <w:rPr>
          <w:rFonts w:ascii="LJBQIW+ArialMT"/>
          <w:color w:val="231f20"/>
          <w:spacing w:val="2"/>
          <w:sz w:val="14"/>
        </w:rPr>
        <w:t xml:space="preserve"> </w:t>
      </w:r>
      <w:r>
        <w:rPr>
          <w:rFonts w:ascii="LJBQIW+ArialMT"/>
          <w:color w:val="231f20"/>
          <w:spacing w:val="0"/>
          <w:sz w:val="14"/>
        </w:rPr>
        <w:t>3</w:t>
      </w:r>
      <w:r>
        <w:rPr>
          <w:rFonts w:ascii="LJBQIW+ArialMT"/>
          <w:color w:val="231f20"/>
          <w:spacing w:val="2"/>
          <w:sz w:val="14"/>
        </w:rPr>
        <w:t xml:space="preserve"> </w:t>
      </w:r>
      <w:r>
        <w:rPr>
          <w:rFonts w:ascii="LJBQIW+ArialMT"/>
          <w:color w:val="231f20"/>
          <w:spacing w:val="0"/>
          <w:sz w:val="14"/>
        </w:rPr>
        <w:t>+</w:t>
      </w:r>
      <w:r>
        <w:rPr>
          <w:rFonts w:ascii="LJBQIW+ArialMT"/>
          <w:color w:val="231f20"/>
          <w:spacing w:val="3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4)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3117" w:x="3366" w:y="8040"/>
        <w:widowControl w:val="off"/>
        <w:autoSpaceDE w:val="off"/>
        <w:autoSpaceDN w:val="off"/>
        <w:spacing w:before="14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II.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Saldos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dudoso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cobro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4631" w:y="80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531.423.956,54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4631" w:y="8055"/>
        <w:widowControl w:val="off"/>
        <w:autoSpaceDE w:val="off"/>
        <w:autoSpaceDN w:val="off"/>
        <w:spacing w:before="104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195.831.123,66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1151" w:y="82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209.192.885,04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1204" w:y="83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2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90" w:x="1204" w:y="8340"/>
        <w:widowControl w:val="off"/>
        <w:autoSpaceDE w:val="off"/>
        <w:autoSpaceDN w:val="off"/>
        <w:spacing w:before="24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0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737" w:x="1283" w:y="83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961,2962,2981,2982,49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737" w:x="1283" w:y="8340"/>
        <w:widowControl w:val="off"/>
        <w:autoSpaceDE w:val="off"/>
        <w:autoSpaceDN w:val="off"/>
        <w:spacing w:before="24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0,4901,4902,4903,5961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50" w:x="1204" w:y="87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0"/>
          <w:sz w:val="14"/>
        </w:rPr>
        <w:t>,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44" w:x="1244" w:y="87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5962,5981,5982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2489" w:x="3366" w:y="89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III.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Exceso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 w:hAnsi="LJBQIW+ArialMT" w:cs="LJBQIW+ArialMT"/>
          <w:color w:val="231f20"/>
          <w:spacing w:val="1"/>
          <w:sz w:val="14"/>
        </w:rPr>
        <w:t>financiación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afectada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1230" w:y="89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30.426.179,48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124" w:x="14710" w:y="89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19.609.895,89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4078" w:x="3366" w:y="9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IV.</w:t>
      </w:r>
      <w:r>
        <w:rPr>
          <w:rFonts w:ascii="LJBQIW+ArialMT"/>
          <w:color w:val="231f20"/>
          <w:spacing w:val="0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Remanente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2"/>
          <w:sz w:val="14"/>
        </w:rPr>
        <w:t>de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 w:hAnsi="LJBQIW+ArialMT" w:cs="LJBQIW+ArialMT"/>
          <w:color w:val="231f20"/>
          <w:spacing w:val="1"/>
          <w:sz w:val="14"/>
        </w:rPr>
        <w:t>tesorería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para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gastos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generales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(I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0"/>
          <w:sz w:val="14"/>
        </w:rPr>
        <w:t>-</w:t>
      </w:r>
      <w:r>
        <w:rPr>
          <w:rFonts w:ascii="LJBQIW+ArialMT"/>
          <w:color w:val="231f20"/>
          <w:spacing w:val="2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II</w:t>
      </w:r>
      <w:r>
        <w:rPr>
          <w:rFonts w:ascii="LJBQIW+ArialMT"/>
          <w:color w:val="231f20"/>
          <w:spacing w:val="1"/>
          <w:sz w:val="14"/>
        </w:rPr>
        <w:t xml:space="preserve"> </w:t>
      </w:r>
      <w:r>
        <w:rPr>
          <w:rFonts w:ascii="LJBQIW+ArialMT"/>
          <w:color w:val="231f20"/>
          <w:spacing w:val="0"/>
          <w:sz w:val="14"/>
        </w:rPr>
        <w:t>-</w:t>
      </w:r>
      <w:r>
        <w:rPr>
          <w:rFonts w:ascii="LJBQIW+ArialMT"/>
          <w:color w:val="231f20"/>
          <w:spacing w:val="2"/>
          <w:sz w:val="14"/>
        </w:rPr>
        <w:t xml:space="preserve"> </w:t>
      </w:r>
      <w:r>
        <w:rPr>
          <w:rFonts w:ascii="LJBQIW+ArialMT"/>
          <w:color w:val="231f20"/>
          <w:spacing w:val="1"/>
          <w:sz w:val="14"/>
        </w:rPr>
        <w:t>III)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1151" w:y="92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327.868.969,20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1204" w:x="14631" w:y="92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LJBQIW+ArialMT"/>
          <w:color w:val="000000"/>
          <w:spacing w:val="0"/>
          <w:sz w:val="14"/>
        </w:rPr>
      </w:pPr>
      <w:r>
        <w:rPr>
          <w:rFonts w:ascii="LJBQIW+ArialMT"/>
          <w:color w:val="231f20"/>
          <w:spacing w:val="1"/>
          <w:sz w:val="14"/>
        </w:rPr>
        <w:t>315.982.936,99</w:t>
      </w:r>
      <w:r>
        <w:rPr>
          <w:rFonts w:ascii="LJBQIW+ArialMT"/>
          <w:color w:val="000000"/>
          <w:spacing w:val="0"/>
          <w:sz w:val="14"/>
        </w:rPr>
      </w:r>
    </w:p>
    <w:p>
      <w:pPr>
        <w:pStyle w:val="Normal"/>
        <w:framePr w:w="507" w:x="15620" w:y="11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LJBQIW+ArialMT"/>
          <w:color w:val="000000"/>
          <w:spacing w:val="0"/>
          <w:sz w:val="16"/>
        </w:rPr>
      </w:pPr>
      <w:r>
        <w:rPr>
          <w:rFonts w:ascii="LJBQIW+ArialMT"/>
          <w:color w:val="231f20"/>
          <w:spacing w:val="0"/>
          <w:sz w:val="16"/>
        </w:rPr>
        <w:t>270</w:t>
      </w:r>
      <w:r>
        <w:rPr>
          <w:rFonts w:ascii="LJBQIW+ArialM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7999992370605pt;margin-top:38.75pt;z-index:-3;width:730.5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7999992370605pt;margin-top:478.799987792969pt;z-index:-7;width:730.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999992370605pt;margin-top:125.650001525879pt;z-index:-11;width:729.400024414063pt;height:35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EWRIL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C6BAE2D-0000-0000-0000-000000000000}"/>
  </w:font>
  <w:font w:name="LJBQIW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12DDA8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171</Words>
  <Characters>1279</Characters>
  <Application>Aspose</Application>
  <DocSecurity>0</DocSecurity>
  <Lines>88</Lines>
  <Paragraphs>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supdhm</dc:creator>
  <lastModifiedBy>supdhm</lastModifiedBy>
  <revision>1</revision>
  <dcterms:created xmlns:xsi="http://www.w3.org/2001/XMLSchema-instance" xmlns:dcterms="http://purl.org/dc/terms/" xsi:type="dcterms:W3CDTF">2022-10-17T08:32:45+01:00</dcterms:created>
  <dcterms:modified xmlns:xsi="http://www.w3.org/2001/XMLSchema-instance" xmlns:dcterms="http://purl.org/dc/terms/" xsi:type="dcterms:W3CDTF">2022-10-17T08:32:45+01:00</dcterms:modified>
</coreProperties>
</file>